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10876"/>
      </w:tblGrid>
      <w:tr w:rsidR="00FC384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FC3844" w:rsidRDefault="00593CF7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C3844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C3844" w:rsidRDefault="00593CF7">
            <w:pPr>
              <w:pStyle w:val="ConsPlusTitlePage0"/>
              <w:jc w:val="center"/>
            </w:pPr>
            <w:r>
              <w:rPr>
                <w:sz w:val="48"/>
              </w:rPr>
              <w:t>Постановление минтруда Ростовской обл. от 27.06.2016 N 23</w:t>
            </w:r>
            <w:r>
              <w:rPr>
                <w:sz w:val="48"/>
              </w:rPr>
              <w:br/>
              <w:t>(ред. от 10.11.2025)</w:t>
            </w:r>
            <w:r>
              <w:rPr>
                <w:sz w:val="48"/>
              </w:rPr>
              <w:br/>
              <w:t>"Об утверждении Административного регламента предоставления государственной услуги "Предоставление субсидий на оплату жилых помещений и коммунальных услуг"</w:t>
            </w:r>
          </w:p>
        </w:tc>
      </w:tr>
      <w:tr w:rsidR="00FC3844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FC3844" w:rsidRDefault="00593CF7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01.07.2026</w:t>
            </w:r>
            <w:r>
              <w:rPr>
                <w:sz w:val="28"/>
              </w:rPr>
              <w:br/>
              <w:t> </w:t>
            </w:r>
          </w:p>
        </w:tc>
      </w:tr>
    </w:tbl>
    <w:p w:rsidR="00FC3844" w:rsidRDefault="00FC3844">
      <w:pPr>
        <w:pStyle w:val="ConsPlusNormal0"/>
        <w:sectPr w:rsidR="00FC384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FC3844" w:rsidRDefault="00FC3844">
      <w:pPr>
        <w:pStyle w:val="ConsPlusNormal0"/>
        <w:jc w:val="both"/>
        <w:outlineLvl w:val="0"/>
      </w:pPr>
    </w:p>
    <w:p w:rsidR="00FC3844" w:rsidRDefault="00593CF7">
      <w:pPr>
        <w:pStyle w:val="ConsPlusTitle0"/>
        <w:jc w:val="center"/>
        <w:outlineLvl w:val="0"/>
      </w:pPr>
      <w:r>
        <w:t>МИНИСТЕРСТВО ТРУДА И СОЦИАЛЬНОГО РАЗВИТИЯ РОСТОВСКОЙ ОБЛАСТИ</w:t>
      </w:r>
    </w:p>
    <w:p w:rsidR="00FC3844" w:rsidRDefault="00FC3844">
      <w:pPr>
        <w:pStyle w:val="ConsPlusTitle0"/>
        <w:ind w:firstLine="540"/>
        <w:jc w:val="both"/>
      </w:pPr>
    </w:p>
    <w:p w:rsidR="00FC3844" w:rsidRDefault="00593CF7">
      <w:pPr>
        <w:pStyle w:val="ConsPlusTitle0"/>
        <w:jc w:val="center"/>
      </w:pPr>
      <w:r>
        <w:t>ПОСТАНОВЛЕНИЕ</w:t>
      </w:r>
    </w:p>
    <w:p w:rsidR="00FC3844" w:rsidRDefault="00593CF7">
      <w:pPr>
        <w:pStyle w:val="ConsPlusTitle0"/>
        <w:jc w:val="center"/>
      </w:pPr>
      <w:r>
        <w:t>от 27 июня 2016 г. N 23</w:t>
      </w:r>
    </w:p>
    <w:p w:rsidR="00FC3844" w:rsidRDefault="00FC3844">
      <w:pPr>
        <w:pStyle w:val="ConsPlusTitle0"/>
        <w:ind w:firstLine="540"/>
        <w:jc w:val="both"/>
      </w:pPr>
    </w:p>
    <w:p w:rsidR="00FC3844" w:rsidRDefault="00593CF7">
      <w:pPr>
        <w:pStyle w:val="ConsPlusTitle0"/>
        <w:jc w:val="center"/>
      </w:pPr>
      <w:r>
        <w:t>ОБ УТВЕРЖДЕНИИ АДМИНИСТРАТИВНОГО РЕГЛАМЕНТА ПРЕДОСТАВЛЕНИЯ</w:t>
      </w:r>
    </w:p>
    <w:p w:rsidR="00FC3844" w:rsidRDefault="00593CF7">
      <w:pPr>
        <w:pStyle w:val="ConsPlusTitle0"/>
        <w:jc w:val="center"/>
      </w:pPr>
      <w:r>
        <w:t>ГОСУДАРСТВЕННОЙ УСЛУГИ "ПРЕДОСТАВЛЕНИЕ СУБСИДИЙ НА ОПЛАТУ</w:t>
      </w:r>
    </w:p>
    <w:p w:rsidR="00FC3844" w:rsidRDefault="00593CF7">
      <w:pPr>
        <w:pStyle w:val="ConsPlusTitle0"/>
        <w:jc w:val="center"/>
      </w:pPr>
      <w:r>
        <w:t>ЖИЛЫХ ПОМЕЩЕНИЙ И КОММУНАЛЬНЫХ УСЛУГ</w:t>
      </w:r>
      <w:r>
        <w:t>"</w:t>
      </w:r>
    </w:p>
    <w:p w:rsidR="00FC3844" w:rsidRDefault="00FC38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FC38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3844" w:rsidRDefault="00FC38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3844" w:rsidRDefault="00FC38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30.11.2018 </w:t>
            </w:r>
            <w:hyperlink r:id="rId9" w:tooltip="Постановление минтруда Ростовской обл. от 30.11.2018 N 45 &quot;О внесении изменения в постановление министерства труда и социального развития Ростовской области от 27.06.2016 N 23&quot; (вместе с &quot;Административным регламентом предоставления государственной услуги &quot;Прие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 xml:space="preserve">, от 12.09.2019 </w:t>
            </w:r>
            <w:hyperlink r:id="rId10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 xml:space="preserve">, от 10.07.2020 </w:t>
            </w:r>
            <w:hyperlink r:id="rId11" w:tooltip="Постановление минтруда Ростовской обл. от 10.07.2020 N 23 &quot;О внесении изменений в постановление министерства труда и социального развития Ростовской области от 27.06.2016 N 23&quot; {КонсультантПлюс}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>,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09.08.2021 </w:t>
            </w:r>
            <w:hyperlink r:id="rId12" w:tooltip="Постановление минтруда Ростовской обл. от 09.08.2021 N 14 &quot;О внесении изменений в постановление министерства труда и социального развития Ростовской области от 27.06.2016 N 23&quot; {КонсультантПлюс}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29.10.2021 </w:t>
            </w:r>
            <w:hyperlink r:id="rId13" w:tooltip="Постановление минтруда Ростовской обл. от 29.10.2021 N 43 &quot;О внесении изменения в постановление министерства труда и социального развития Ростовской области от 27.06.2016 N 23&quot; {КонсультантПлюс}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 xml:space="preserve">, от 11.07.2022 </w:t>
            </w:r>
            <w:hyperlink r:id="rId14" w:tooltip="Постановление минтруда Ростовской обл. от 11.07.2022 N 15 &quot;О внесении изменения в постановление министерства труда и социального развития Ростовской области от 27.06.2016 N 23&quot; {КонсультантПлюс}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>,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20.11.2023 </w:t>
            </w:r>
            <w:hyperlink r:id="rId15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01.08.2024 </w:t>
            </w:r>
            <w:hyperlink r:id="rId16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>, от 31.10.</w:t>
            </w:r>
            <w:r>
              <w:rPr>
                <w:color w:val="392C69"/>
              </w:rPr>
              <w:t xml:space="preserve">2024 </w:t>
            </w:r>
            <w:hyperlink r:id="rId17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>,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10.11.2025 </w:t>
            </w:r>
            <w:hyperlink r:id="rId18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3844" w:rsidRDefault="00FC3844">
            <w:pPr>
              <w:pStyle w:val="ConsPlusNormal0"/>
            </w:pPr>
          </w:p>
        </w:tc>
      </w:tr>
    </w:tbl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 xml:space="preserve">В соответствии с </w:t>
      </w:r>
      <w:hyperlink r:id="rId19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исполнительными органами Ростовской о</w:t>
      </w:r>
      <w:r>
        <w:t>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 министерство труда и социального развития Ростовской области постановляет:</w:t>
      </w:r>
    </w:p>
    <w:p w:rsidR="00FC3844" w:rsidRDefault="00593CF7">
      <w:pPr>
        <w:pStyle w:val="ConsPlusNormal0"/>
        <w:jc w:val="both"/>
      </w:pPr>
      <w:r>
        <w:t xml:space="preserve">(преамбула в ред. </w:t>
      </w:r>
      <w:hyperlink r:id="rId20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1. Утвердить Административный </w:t>
      </w:r>
      <w:hyperlink w:anchor="P39" w:tooltip="АДМИНИСТРАТИВНЫЙ РЕГЛАМЕНТ">
        <w:r>
          <w:rPr>
            <w:color w:val="0000FF"/>
          </w:rPr>
          <w:t>регламент</w:t>
        </w:r>
      </w:hyperlink>
      <w:r>
        <w:t xml:space="preserve"> предоставления государственной ус</w:t>
      </w:r>
      <w:r>
        <w:t>луги "Предоставление субсидий на оплату жилых помещений и коммунальных услуг" согласно приложению к настоящему постановлению.</w:t>
      </w:r>
    </w:p>
    <w:p w:rsidR="00FC3844" w:rsidRDefault="00593CF7">
      <w:pPr>
        <w:pStyle w:val="ConsPlusNormal0"/>
        <w:jc w:val="both"/>
      </w:pPr>
      <w:r>
        <w:t xml:space="preserve">(п. 1 в ред. </w:t>
      </w:r>
      <w:hyperlink r:id="rId21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</w:t>
      </w:r>
      <w:r>
        <w:t xml:space="preserve"> 20.11.2023 N 22)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приказ министерства труда и социального развития Ростовской области от 05.02.2013 N 72 "Об утверждении Административного регламента предоставления государственной услуги по приему заявлений и организации пред</w:t>
      </w:r>
      <w:r>
        <w:t>оставления гражданам субсидий на оплату жилых помещений и коммунальных услуг";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приказ министерства труда и социального развития Ростовской области от 22.10.2013 N 534 "О внесении изменений в приказ министерства труда и социального развития Ростовской облас</w:t>
      </w:r>
      <w:r>
        <w:t>ти от 05.02.2013 N 72".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3. Постановление вступает в силу со дня его официального опубликования.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4. Контроль за исполнением настоящего постановления возложить на заместителя министра Мельникову А.М.</w:t>
      </w:r>
    </w:p>
    <w:p w:rsidR="00FC3844" w:rsidRDefault="00593CF7">
      <w:pPr>
        <w:pStyle w:val="ConsPlusNormal0"/>
        <w:jc w:val="both"/>
      </w:pPr>
      <w:r>
        <w:t xml:space="preserve">(в ред. </w:t>
      </w:r>
      <w:hyperlink r:id="rId22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20.11.2023 N 22)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jc w:val="right"/>
      </w:pPr>
      <w:r>
        <w:t>Министр</w:t>
      </w:r>
    </w:p>
    <w:p w:rsidR="00FC3844" w:rsidRDefault="00593CF7">
      <w:pPr>
        <w:pStyle w:val="ConsPlusNormal0"/>
        <w:jc w:val="right"/>
      </w:pPr>
      <w:r>
        <w:lastRenderedPageBreak/>
        <w:t>Е.В.ЕЛИСЕЕВА</w:t>
      </w: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jc w:val="right"/>
        <w:outlineLvl w:val="0"/>
      </w:pPr>
      <w:r>
        <w:t>Приложение</w:t>
      </w:r>
    </w:p>
    <w:p w:rsidR="00FC3844" w:rsidRDefault="00593CF7">
      <w:pPr>
        <w:pStyle w:val="ConsPlusNormal0"/>
        <w:jc w:val="right"/>
      </w:pPr>
      <w:r>
        <w:t>к постановлению</w:t>
      </w:r>
    </w:p>
    <w:p w:rsidR="00FC3844" w:rsidRDefault="00593CF7">
      <w:pPr>
        <w:pStyle w:val="ConsPlusNormal0"/>
        <w:jc w:val="right"/>
      </w:pPr>
      <w:r>
        <w:t>минтруда области</w:t>
      </w:r>
    </w:p>
    <w:p w:rsidR="00FC3844" w:rsidRDefault="00593CF7">
      <w:pPr>
        <w:pStyle w:val="ConsPlusNormal0"/>
        <w:jc w:val="right"/>
      </w:pPr>
      <w:r>
        <w:t>от 27.06.2016 N 23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</w:pPr>
      <w:bookmarkStart w:id="0" w:name="P39"/>
      <w:bookmarkEnd w:id="0"/>
      <w:r>
        <w:t>АДМИНИСТРАТИВНЫЙ РЕГЛАМЕНТ</w:t>
      </w:r>
    </w:p>
    <w:p w:rsidR="00FC3844" w:rsidRDefault="00593CF7">
      <w:pPr>
        <w:pStyle w:val="ConsPlusTitle0"/>
        <w:jc w:val="center"/>
      </w:pPr>
      <w:r>
        <w:t>ПРЕДОСТАВЛЕНИЯ ГОСУДАРСТВЕННОЙ УСЛУГИ "ПРЕДОСТАВЛЕНИЕ</w:t>
      </w:r>
    </w:p>
    <w:p w:rsidR="00FC3844" w:rsidRDefault="00593CF7">
      <w:pPr>
        <w:pStyle w:val="ConsPlusTitle0"/>
        <w:jc w:val="center"/>
      </w:pPr>
      <w:r>
        <w:t>СУБСИДИЙ НА ОПЛАТУ ЖИЛЫХ ПОМЕЩЕНИЙ И КОММУНАЛЬНЫХ УСЛУГ"</w:t>
      </w:r>
    </w:p>
    <w:p w:rsidR="00FC3844" w:rsidRDefault="00FC38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FC38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3844" w:rsidRDefault="00FC38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3844" w:rsidRDefault="00FC38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30.11.2018 </w:t>
            </w:r>
            <w:hyperlink r:id="rId23" w:tooltip="Постановление минтруда Ростовской обл. от 30.11.2018 N 45 &quot;О внесении изменения в постановление министерства труда и социального развития Ростовской области от 27.06.2016 N 23&quot; (вместе с &quot;Административным регламентом предоставления государственной услуги &quot;Прие">
              <w:r>
                <w:rPr>
                  <w:color w:val="0000FF"/>
                </w:rPr>
                <w:t>N 45</w:t>
              </w:r>
            </w:hyperlink>
            <w:r>
              <w:rPr>
                <w:color w:val="392C69"/>
              </w:rPr>
              <w:t xml:space="preserve">, от 12.09.2019 </w:t>
            </w:r>
            <w:hyperlink r:id="rId24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 xml:space="preserve">, от 10.07.2020 </w:t>
            </w:r>
            <w:hyperlink r:id="rId25" w:tooltip="Постановление минтруда Ростовской обл. от 10.07.2020 N 23 &quot;О внесении изменений в постановление министерства труда и социального развития Ростовской области от 27.06.2016 N 23&quot; {КонсультантПлюс}">
              <w:r>
                <w:rPr>
                  <w:color w:val="0000FF"/>
                </w:rPr>
                <w:t>N 23</w:t>
              </w:r>
            </w:hyperlink>
            <w:r>
              <w:rPr>
                <w:color w:val="392C69"/>
              </w:rPr>
              <w:t>,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09.08.2021 </w:t>
            </w:r>
            <w:hyperlink r:id="rId26" w:tooltip="Постановление минтруда Ростовской обл. от 09.08.2021 N 14 &quot;О внесении изменений в постановление министерства труда и социального развития Ростовской области от 27.06.2016 N 23&quot; {КонсультантПлюс}">
              <w:r>
                <w:rPr>
                  <w:color w:val="0000FF"/>
                </w:rPr>
                <w:t>N 14</w:t>
              </w:r>
            </w:hyperlink>
            <w:r>
              <w:rPr>
                <w:color w:val="392C69"/>
              </w:rPr>
              <w:t xml:space="preserve">, от 29.10.2021 </w:t>
            </w:r>
            <w:hyperlink r:id="rId27" w:tooltip="Постановление минтруда Ростовской обл. от 29.10.2021 N 43 &quot;О внесении изменения в постановление министерства труда и социального развития Ростовской области от 27.06.2016 N 23&quot; {КонсультантПлюс}">
              <w:r>
                <w:rPr>
                  <w:color w:val="0000FF"/>
                </w:rPr>
                <w:t>N 43</w:t>
              </w:r>
            </w:hyperlink>
            <w:r>
              <w:rPr>
                <w:color w:val="392C69"/>
              </w:rPr>
              <w:t xml:space="preserve">, от 11.07.2022 </w:t>
            </w:r>
            <w:hyperlink r:id="rId28" w:tooltip="Постановление минтруда Ростовской обл. от 11.07.2022 N 15 &quot;О внесении изменения в постановление министерства труда и социального развития Ростовской области от 27.06.2016 N 23&quot; {КонсультантПлюс}">
              <w:r>
                <w:rPr>
                  <w:color w:val="0000FF"/>
                </w:rPr>
                <w:t>N 15</w:t>
              </w:r>
            </w:hyperlink>
            <w:r>
              <w:rPr>
                <w:color w:val="392C69"/>
              </w:rPr>
              <w:t>,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20.11.2023 </w:t>
            </w:r>
            <w:hyperlink r:id="rId29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 xml:space="preserve">, от 01.08.2024 </w:t>
            </w:r>
            <w:hyperlink r:id="rId30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16</w:t>
              </w:r>
            </w:hyperlink>
            <w:r>
              <w:rPr>
                <w:color w:val="392C69"/>
              </w:rPr>
              <w:t xml:space="preserve">, </w:t>
            </w:r>
            <w:r>
              <w:rPr>
                <w:color w:val="392C69"/>
              </w:rPr>
              <w:t xml:space="preserve">от 31.10.2024 </w:t>
            </w:r>
            <w:hyperlink r:id="rId31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      <w:r>
                <w:rPr>
                  <w:color w:val="0000FF"/>
                </w:rPr>
                <w:t>N 31</w:t>
              </w:r>
            </w:hyperlink>
            <w:r>
              <w:rPr>
                <w:color w:val="392C69"/>
              </w:rPr>
              <w:t>,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10.11.2025 </w:t>
            </w:r>
            <w:hyperlink r:id="rId32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3844" w:rsidRDefault="00FC3844">
            <w:pPr>
              <w:pStyle w:val="ConsPlusNormal0"/>
            </w:pPr>
          </w:p>
        </w:tc>
      </w:tr>
    </w:tbl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1"/>
      </w:pPr>
      <w:r>
        <w:t>Раздел I. ОБЩИЕ ПОЛОЖЕНИЯ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1. Предмет регулирования административного регламента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 xml:space="preserve">Административный регламент предоставления государственной услуги "Предоставление субсидий на оплату жилых помещений и коммунальных услуг" (далее - Регламент) разработан в соответствии с Федеральным </w:t>
      </w:r>
      <w:hyperlink r:id="rId33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34" w:tooltip="Постановление Правительства РФ от 14.12.2005 N 761 (ред. от 22.06.2024) &quot;О предоставлении субсидий на оплату жилого помещения и коммунальных услуг&quot; {КонсультантПлюс}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14.12.2005 N 761 "О предоставлении субсидий на оплату жилого </w:t>
      </w:r>
      <w:r>
        <w:t xml:space="preserve">помещения и коммунальных услуг" и </w:t>
      </w:r>
      <w:hyperlink r:id="rId35" w:tooltip="Постановление Правительства РО от 05.09.2012 N 861 (ред. от 15.06.2026) &quot;О разработке и утверждении и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05.09.2012 N 861 "О разработке и утверждении и</w:t>
      </w:r>
      <w:r>
        <w:t>сполнительными органами Ростовской области административных регламентов предоставления государственных услуг и административных регламентов осуществления государственного контроля (надзора)" в целях оптимизации (повышения качества) предоставления государст</w:t>
      </w:r>
      <w:r>
        <w:t>венной услуги по предоставлению субсидий на оплату жилых помещений и коммунальных услуг (далее - государственная услуга).</w:t>
      </w:r>
    </w:p>
    <w:p w:rsidR="00FC3844" w:rsidRDefault="00593CF7">
      <w:pPr>
        <w:pStyle w:val="ConsPlusNormal0"/>
        <w:jc w:val="both"/>
      </w:pPr>
      <w:r>
        <w:t xml:space="preserve">(в ред. </w:t>
      </w:r>
      <w:hyperlink r:id="rId36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</w:t>
      </w:r>
      <w:r>
        <w:t>25 N 39)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Регламент устанавливает сроки и последовательность административных процедур, административных действий органов социальной защиты населения муниципальных районов и городских округов (далее - ОСЗН), многофункциональных центров предоставления государственных</w:t>
      </w:r>
      <w:r>
        <w:t xml:space="preserve"> и муниципальных услуг (далее - МФЦ), порядок взаимодействия с заявителями, иными органами государственной власти, учреждениями и организациями при предоставлении государственной услуги с соблюдением норм законодательства Российской Федерации о защите перс</w:t>
      </w:r>
      <w:r>
        <w:t xml:space="preserve">ональных данных, включая осуществление электронного взаимодействия между </w:t>
      </w:r>
      <w:r>
        <w:lastRenderedPageBreak/>
        <w:t>государственными органами.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2. Круг заявителей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Получателями государственной услуги являются граждане Российской Федерации или иностранные граждане (в случаях, предусмотренных междуна</w:t>
      </w:r>
      <w:r>
        <w:t>родными договорами Российской Федерации), являющиеся: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пользователями жилого помещения в государственном или муниципальном жилищном фонде, с учетом постоянно проживающих с ними членов их семей;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нанимателями жилого помещения по договору найма в частном жилищ</w:t>
      </w:r>
      <w:r>
        <w:t>ном фонде, с учетом постоянно проживающих с ними членов их семей;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членами жилищного или жилищно-строительного кооператива, с учетом постоянно проживающих с ними членов их семей;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собственниками жилого помещения (квартиры, жилого дома, части квартиры или жил</w:t>
      </w:r>
      <w:r>
        <w:t>ого дома) (далее - заявители).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случае если наниматели жилого помещения по договору найма в частном жилищном фонде, члены жилищного или жилищно-строительного кооператива, собственники жилого помещения проходят военную службу по призыву в Вооруженных Силах</w:t>
      </w:r>
      <w:r>
        <w:t xml:space="preserve"> Российской Федерации, других войсках, воинских формированиях и органах, созданных в соответствии с законодательством Российской Федерации, либо осуждены к лишению свободы, либо признаны безвестно отсутствующими, либо умерли или объявлены умершими, либо на</w:t>
      </w:r>
      <w:r>
        <w:t>ходятся на принудительном лечении по решению суда, государственная услуга предоставляется членам их семей при условии, что данные члены семей продолжают постоянно проживать в ранее занимаемых совместно с этими гражданами жилых помещениях.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3. Требования к порядку информирования о предоставлении</w:t>
      </w:r>
    </w:p>
    <w:p w:rsidR="00FC3844" w:rsidRDefault="00593CF7">
      <w:pPr>
        <w:pStyle w:val="ConsPlusTitle0"/>
        <w:jc w:val="center"/>
      </w:pPr>
      <w:r>
        <w:t>государственной услуги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3"/>
      </w:pPr>
      <w:bookmarkStart w:id="1" w:name="P69"/>
      <w:bookmarkEnd w:id="1"/>
      <w:r>
        <w:t>3.1. Порядок получения информации заявителями</w:t>
      </w:r>
    </w:p>
    <w:p w:rsidR="00FC3844" w:rsidRDefault="00593CF7">
      <w:pPr>
        <w:pStyle w:val="ConsPlusTitle0"/>
        <w:jc w:val="center"/>
      </w:pPr>
      <w:r>
        <w:t>по вопросам предоставления государственной услуги, сведений</w:t>
      </w:r>
    </w:p>
    <w:p w:rsidR="00FC3844" w:rsidRDefault="00593CF7">
      <w:pPr>
        <w:pStyle w:val="ConsPlusTitle0"/>
        <w:jc w:val="center"/>
      </w:pPr>
      <w:r>
        <w:t>о ходе предоставления указанной услуги, в том числе</w:t>
      </w:r>
    </w:p>
    <w:p w:rsidR="00FC3844" w:rsidRDefault="00593CF7">
      <w:pPr>
        <w:pStyle w:val="ConsPlusTitle0"/>
        <w:jc w:val="center"/>
      </w:pPr>
      <w:r>
        <w:t>с использованием ф</w:t>
      </w:r>
      <w:r>
        <w:t>едеральной государственной информационной</w:t>
      </w:r>
    </w:p>
    <w:p w:rsidR="00FC3844" w:rsidRDefault="00593CF7">
      <w:pPr>
        <w:pStyle w:val="ConsPlusTitle0"/>
        <w:jc w:val="center"/>
      </w:pPr>
      <w:r>
        <w:t>системы "Единый портал государственных и муниципальных услуг</w:t>
      </w:r>
    </w:p>
    <w:p w:rsidR="00FC3844" w:rsidRDefault="00593CF7">
      <w:pPr>
        <w:pStyle w:val="ConsPlusTitle0"/>
        <w:jc w:val="center"/>
      </w:pPr>
      <w:r>
        <w:t>(функций)" (</w:t>
      </w:r>
      <w:hyperlink r:id="rId37">
        <w:r>
          <w:rPr>
            <w:color w:val="0000FF"/>
          </w:rPr>
          <w:t>www.gosuslugi.ru</w:t>
        </w:r>
      </w:hyperlink>
      <w:r>
        <w:t>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Информирование по вопросам предоставления государственной услуги, сведений о ходе предос</w:t>
      </w:r>
      <w:r>
        <w:t>тавления государственной услуги осуществляется специалистами ОСЗН.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Прием граждан ведется без предварительной записи в порядке очереди и по предварительной записи с назначением даты и времени приема гражданина (по желанию граждан).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Консультирование граждан </w:t>
      </w:r>
      <w:r>
        <w:t>о порядке предоставления государственной услуги может осуществляться: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lastRenderedPageBreak/>
        <w:t>по телефону единого областного центра телефонного обслуживания граждан и организаций по вопросам предоставления государственных и муниципальных услуг Ростовской области (далее - центр телефонного обслуживания);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личном обращении;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 телефонам приемной г</w:t>
      </w:r>
      <w:r>
        <w:t>раждан минтруда области;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 письменным обращениям;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средствах массовой информации;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 электронной почте.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консультировании по письменным обращениям ответ направляется в адрес гражданина в течение 30 дней со дня регистрации письменного обращения.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ос</w:t>
      </w:r>
      <w:r>
        <w:t>уществлении консультирования по телефону специалисты центра телефонного обслуживания, минтруда области и ОСЗН в соответствии с поступившим запросом предоставляют информацию: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 порядке предоставления государственной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 перечне документов, необходимых</w:t>
      </w:r>
      <w:r>
        <w:t xml:space="preserve"> для предоставления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Специалисты ОСЗН в соответствии с поступившим запросом также предоставляют информацию: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 входящих номерах, под которыми зарегистрированы заявления граждан, и исходящих номерах ответов по этим заявлениям;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 ходе п</w:t>
      </w:r>
      <w:r>
        <w:t>редоставления государственной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 принятом по конкретному заявлению решении.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Иные вопросы по предоставлению государственной услуги рассматриваются только на основании личного обращения гражданина.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ответах на телефонные звонки и устные обращения с</w:t>
      </w:r>
      <w:r>
        <w:t>пециалисты центра телефонного обслуживания, минтруда области, ОСЗН подробно и в вежливой форме информируют обратившихся по интересующим их вопросам. Ответ на телефонный звонок должен содержать информацию о наименовании органа, в который позвонил гражданин,</w:t>
      </w:r>
      <w:r>
        <w:t xml:space="preserve"> фамилии, имени, отчестве и должности работника, принявшего телефонный звонок. При невозможности дать ответ на вопрос гражданина специалист обязан переадресовать звонок уполномоченному специалисту. Должно производиться не более одной переадресации звонка к</w:t>
      </w:r>
      <w:r>
        <w:t xml:space="preserve"> специалисту, который может ответить на вопрос гражданина. Время разговора не должно превышать 10 минут.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размещается в открытой и доступной форме на официальном сайте минтруда области.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lastRenderedPageBreak/>
        <w:t>Информацию о предост</w:t>
      </w:r>
      <w:r>
        <w:t>авлении государственной услуги, а также сведения о ходе ее предоставления заявители могут получать с использованием федеральной государственной информационной системы "Единый портал государственных и муниципальных услуг (функций)" (далее - ЕПГУ).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Информаци</w:t>
      </w:r>
      <w:r>
        <w:t>я на ЕПГУ о порядке и сроках предоставления государственной услуги предоставляется заявителю бесплатно.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Доступ к информации о сроках и порядке предоставления государственной услуги осуществляется без выполнения заявителем каких-либо требований, в том числе</w:t>
      </w:r>
      <w:r>
        <w:t xml:space="preserve">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</w:t>
      </w:r>
      <w:r>
        <w:t>цию заявителя или предоставление им персональных данных.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3"/>
      </w:pPr>
      <w:r>
        <w:t>3.2. Порядок, форма, место размещения и способы</w:t>
      </w:r>
    </w:p>
    <w:p w:rsidR="00FC3844" w:rsidRDefault="00593CF7">
      <w:pPr>
        <w:pStyle w:val="ConsPlusTitle0"/>
        <w:jc w:val="center"/>
      </w:pPr>
      <w:r>
        <w:t>получения справочной информации, в том числе на стендах</w:t>
      </w:r>
    </w:p>
    <w:p w:rsidR="00FC3844" w:rsidRDefault="00593CF7">
      <w:pPr>
        <w:pStyle w:val="ConsPlusTitle0"/>
        <w:jc w:val="center"/>
      </w:pPr>
      <w:r>
        <w:t>в местах предоставления государственной услуги</w:t>
      </w:r>
    </w:p>
    <w:p w:rsidR="00FC3844" w:rsidRDefault="00593CF7">
      <w:pPr>
        <w:pStyle w:val="ConsPlusTitle0"/>
        <w:jc w:val="center"/>
      </w:pPr>
      <w:r>
        <w:t>и в многофункциональном центре предоставления</w:t>
      </w:r>
    </w:p>
    <w:p w:rsidR="00FC3844" w:rsidRDefault="00593CF7">
      <w:pPr>
        <w:pStyle w:val="ConsPlusTitle0"/>
        <w:jc w:val="center"/>
      </w:pPr>
      <w:r>
        <w:t>г</w:t>
      </w:r>
      <w:r>
        <w:t>осударственных муниципальных услуг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Справочная информация о телефонах, адресах официального сайта минтруда области, электронной почты, а также местонахождении и графике работы минтруда области, его структурных подразделений, ОСЗН, МФЦ размещена на информационных стендах в помещениях минтруда</w:t>
      </w:r>
      <w:r>
        <w:t xml:space="preserve"> области и МФЦ, на официальном сайте минтруда области, на информационно-аналитическом интернет-портале единой сети МФЦ Ростовской области в информационно-телекоммуникационной сети "Интернет" (далее - Портал сети МФЦ) и ЕПГУ.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Телефон-автоинформатор не преду</w:t>
      </w:r>
      <w:r>
        <w:t>смотрен.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Информация о предоставлении государственной услуги также размещается в государственной информационной системе "Единая централизованная цифровая платформа в социальной сфере". Размещение и получение указанной информации в государственной информацио</w:t>
      </w:r>
      <w:r>
        <w:t xml:space="preserve">нной системе "Единая централизованная цифровая платформа в социальной сфере" осуществляется в соответствии с Федеральным </w:t>
      </w:r>
      <w:hyperlink r:id="rId38" w:tooltip="Федеральный закон от 17.07.1999 N 178-ФЗ (ред. от 28.11.2025) &quot;О государственной социальной помощи&quot; (с изм. и доп., вступ. в силу с 01.01.2026) {КонсультантПлюс}">
        <w:r>
          <w:rPr>
            <w:color w:val="0000FF"/>
          </w:rPr>
          <w:t>законом</w:t>
        </w:r>
      </w:hyperlink>
      <w:r>
        <w:t xml:space="preserve"> от 17.07.1999 N 178-ФЗ "О государственной социальной помощи".</w:t>
      </w:r>
    </w:p>
    <w:p w:rsidR="00FC3844" w:rsidRDefault="00593CF7">
      <w:pPr>
        <w:pStyle w:val="ConsPlusNormal0"/>
        <w:jc w:val="both"/>
      </w:pPr>
      <w:r>
        <w:t xml:space="preserve">(в ред. </w:t>
      </w:r>
      <w:hyperlink r:id="rId39" w:tooltip="Постановление минтруда Ростовской обл. от 01.08.2024 N 16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01.08.2024 N 16)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1"/>
      </w:pPr>
      <w:r>
        <w:t>Раздел II. СТАНДАРТ ПРЕДОСТАВЛЕНИЯ ГОСУДАРСТВЕННОЙ УСЛУГИ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1. Наименование государственной услуги</w:t>
      </w:r>
    </w:p>
    <w:p w:rsidR="00FC3844" w:rsidRDefault="00FC3844">
      <w:pPr>
        <w:pStyle w:val="ConsPlusNormal0"/>
        <w:jc w:val="center"/>
      </w:pPr>
    </w:p>
    <w:p w:rsidR="00FC3844" w:rsidRDefault="00593CF7">
      <w:pPr>
        <w:pStyle w:val="ConsPlusNormal0"/>
        <w:jc w:val="center"/>
      </w:pPr>
      <w:r>
        <w:t xml:space="preserve">(в ред. </w:t>
      </w:r>
      <w:hyperlink r:id="rId40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от 20.11.2023 N 22)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Государственная услуга "Предоставление субсидий на оплату жилых помещений и коммунальных услуг.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2. Наименование органа,</w:t>
      </w:r>
    </w:p>
    <w:p w:rsidR="00FC3844" w:rsidRDefault="00593CF7">
      <w:pPr>
        <w:pStyle w:val="ConsPlusTitle0"/>
        <w:jc w:val="center"/>
      </w:pPr>
      <w:r>
        <w:t>п</w:t>
      </w:r>
      <w:r>
        <w:t>редоставляющего государственную услугу</w:t>
      </w:r>
    </w:p>
    <w:p w:rsidR="00FC3844" w:rsidRDefault="00FC3844">
      <w:pPr>
        <w:pStyle w:val="ConsPlusNormal0"/>
        <w:jc w:val="center"/>
      </w:pPr>
    </w:p>
    <w:p w:rsidR="00FC3844" w:rsidRDefault="00593CF7">
      <w:pPr>
        <w:pStyle w:val="ConsPlusNormal0"/>
        <w:jc w:val="center"/>
      </w:pPr>
      <w:r>
        <w:t xml:space="preserve">(в ред. </w:t>
      </w:r>
      <w:hyperlink r:id="rId41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от 20.11.2023 N 22)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Предоставление государственной услуги осуществляется ОСЗН.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МФЦ участвует</w:t>
      </w:r>
      <w:r>
        <w:t xml:space="preserve"> в предоставлении государственной услуги в части информирования и консультирования заявителей по вопросам ее предоставления, приема необходимых документов, формирования и направления межведомственных запросов, а также выдачи результата предоставления госуд</w:t>
      </w:r>
      <w:r>
        <w:t>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Минтруд области участвует в предоставлении государственной услуги в части осуществления организационно-методического руководства, координации и контроля за деятельностью ОСЗН.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предоставлении государственной услуги в части получения необходимых документов (сведений) по каналам межведомственного взаимодействия участвуют следующие органы и организации: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Фонд пенсионного и социального страхования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Министерство </w:t>
      </w:r>
      <w:r>
        <w:t>внутренних дел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Министерство обороны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Федеральная служба безопасности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Федеральная служба исполнения наказаний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Федеральная служба судебных приставов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Федеральная служба государственной регистрации, кадастра и картографии;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Федеральная налоговая служба.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государственной услуги и связанных с обращени</w:t>
      </w:r>
      <w:r>
        <w:t>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государственных услуг, утвержденных нормативным пра</w:t>
      </w:r>
      <w:r>
        <w:t>вовым актом Ростовской области.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3. Результат предоставления государственной услуги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 xml:space="preserve">Результатом предоставления гражданам государственной услуги является принятие ОСЗН </w:t>
      </w:r>
      <w:r>
        <w:lastRenderedPageBreak/>
        <w:t>решения: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 назначении субсидии заявителю;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об отказе в назначении субсидии заявителю.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4.</w:t>
      </w:r>
      <w:r>
        <w:t xml:space="preserve"> Сроки предоставления государственной услуги</w:t>
      </w:r>
    </w:p>
    <w:p w:rsidR="00FC3844" w:rsidRDefault="00FC3844">
      <w:pPr>
        <w:pStyle w:val="ConsPlusNormal0"/>
        <w:jc w:val="center"/>
      </w:pPr>
    </w:p>
    <w:p w:rsidR="00FC3844" w:rsidRDefault="00593CF7">
      <w:pPr>
        <w:pStyle w:val="ConsPlusNormal0"/>
        <w:jc w:val="center"/>
      </w:pPr>
      <w:r>
        <w:t xml:space="preserve">(в ред. </w:t>
      </w:r>
      <w:hyperlink r:id="rId42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от 31.10.2024 N 31)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4.1. Государственная услуга предоставляется сроком на 6 месяцев.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представл</w:t>
      </w:r>
      <w:r>
        <w:t>ении заявления и документов с 1 по 15 число месяца государственная услуга предоставляется с 1 числа этого месяца, а при представлении указанных документов с 16 числа до конца месяца - с 1 числа следующего месяца.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Решение о предоставлении государственной ус</w:t>
      </w:r>
      <w:r>
        <w:t>луги или об отказе в ее предоставлении принимается в течение 10 рабочих дней со дня регистрации заявления со всеми необходимыми документами в ОСЗН.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случае обращения заявителя в МФЦ срок предоставления государственной услуги исчисляется с даты регистрации заявления со всеми необходимыми документами в ОСЗН. Общий срок предоставления услуги в данном случае считается с учетом времени, необходимого МФЦ д</w:t>
      </w:r>
      <w:r>
        <w:t>ля направления заявления и документов в ОСЗН и времени на отправку результата услуги из ОСЗН в МФЦ.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4.2. В случае если заявителем представлен неполный комплект документов (сведений), указанных в </w:t>
      </w:r>
      <w:hyperlink w:anchor="P166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настоящего Регламента (в зависимости от сложившейся жизненной ситуации), обязанность по представлению которых возложена на заявителя, а также в случае установления факта наличия в заявлении о предоставлении субсид</w:t>
      </w:r>
      <w:r>
        <w:t>ии и (или) документах (сведениях), представленных заявителем, недостоверной и (или) неполной информации, ОСЗН принимает решение о приостановлении рассмотрения заявления сроком на 10 рабочих дней и не позднее 1 рабочего дня со дня принятия такого решения ув</w:t>
      </w:r>
      <w:r>
        <w:t>едомляет заявителя о приостановлении рассмотрения заявления с указанием перечня недостающих документов (сведений) и (или) информации, подлежащей корректировке.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Заявитель представляет в ОСЗН доработанное заявление и (или) доработанные документы (сведения), указанные в уведомлении о приостановлении рассмотрения заявления, в порядке, определенном </w:t>
      </w:r>
      <w:hyperlink w:anchor="P262" w:tooltip="6.4. Документы для предоставления государственной услуги подаются заявителем в ОСЗН в письменном виде лично или почтовым отправлением либо в виде электронного документа (пакета документов), подписанного электронной подписью в соответствии с требованиями Федера">
        <w:r>
          <w:rPr>
            <w:color w:val="0000FF"/>
          </w:rPr>
          <w:t>пунктом 6.4 подраздела 6 раздела II</w:t>
        </w:r>
      </w:hyperlink>
      <w:r>
        <w:t xml:space="preserve"> настоящего Регламента.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Срок принятия решения о предоставлении либо об отказе в предоставлении субсидии возобновляется со дня представления заявителем полного комплекта документов (сведений) и (или) поступления в ОСЗН доработанного заявления о предоставлен</w:t>
      </w:r>
      <w:r>
        <w:t>ии субсидии и (или) доработанных документов (сведений).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4.3. Срок принятия решения о предоставлении либо об отказе в предоставлении субсидии продлевается на 10 рабочих дней в случае непоступления документов (сведений), запрашиваемых </w:t>
      </w:r>
      <w:r>
        <w:lastRenderedPageBreak/>
        <w:t>посредством системы меж</w:t>
      </w:r>
      <w:r>
        <w:t>ведомственного электронного взаимодействия, в течение 48 часов с момента направления межведомственного запроса, за исключением срока представления сведений о наличии (отсутствии) у граждан подтвержденной вступившим в законную силу судебным актом непогашенн</w:t>
      </w:r>
      <w:r>
        <w:t xml:space="preserve">ой задолженности по оплате жилого помещения и коммунальных услуг, которая образовалась за период не более чем 3 последних года, который устанавливается Министерством строительства и жилищно-коммунального хозяйства Российской Федерации в соответствии с </w:t>
      </w:r>
      <w:hyperlink r:id="rId43" w:tooltip="Федеральный закон от 21.07.2014 N 209-ФЗ (ред. от 24.06.2025) &quot;О государственной информационной системе жилищно-коммунального хозяйства&quot; {КонсультантПлюс}">
        <w:r>
          <w:rPr>
            <w:color w:val="0000FF"/>
          </w:rPr>
          <w:t>пунктом 2 части 3 статьи 7</w:t>
        </w:r>
      </w:hyperlink>
      <w:r>
        <w:t xml:space="preserve"> Федерального закона "О государственной информационной системе жилищно-коммунального хозяйства".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случае принятия решения об отказе в предоставлении субсидии ОСЗН в срок, не превышающий 1 рабочего дня со дня приня</w:t>
      </w:r>
      <w:r>
        <w:t>тия такого решения, заявителю направляется уведомление с указанием аргументированного обоснования на бумажном носителе либо в форме электронного документа, подписанного усиленной квалифицированной электронной подписью уполномоченного должностного лица, в т</w:t>
      </w:r>
      <w:r>
        <w:t>ом числе с использованием единого портала, в случае если заявление о предоставлении субсидии подано посредством ЕПГУ.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5. Нормативные правовые акты, регулирующие предоставление</w:t>
      </w:r>
    </w:p>
    <w:p w:rsidR="00FC3844" w:rsidRDefault="00593CF7">
      <w:pPr>
        <w:pStyle w:val="ConsPlusTitle0"/>
        <w:jc w:val="center"/>
      </w:pPr>
      <w:r>
        <w:t>государственной услуги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 xml:space="preserve">Утратил силу. - </w:t>
      </w:r>
      <w:hyperlink r:id="rId44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10.11.2025 N 39.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bookmarkStart w:id="2" w:name="P166"/>
      <w:bookmarkEnd w:id="2"/>
      <w:r>
        <w:t>6. Исчерпывающий перечень документов, необходимых</w:t>
      </w:r>
    </w:p>
    <w:p w:rsidR="00FC3844" w:rsidRDefault="00593CF7">
      <w:pPr>
        <w:pStyle w:val="ConsPlusTitle0"/>
        <w:jc w:val="center"/>
      </w:pPr>
      <w:r>
        <w:t>в соответствии с нормативными правовыми актами</w:t>
      </w:r>
    </w:p>
    <w:p w:rsidR="00FC3844" w:rsidRDefault="00593CF7">
      <w:pPr>
        <w:pStyle w:val="ConsPlusTitle0"/>
        <w:jc w:val="center"/>
      </w:pPr>
      <w:r>
        <w:t>для предоставления государственной услуги и услуг, которые</w:t>
      </w:r>
    </w:p>
    <w:p w:rsidR="00FC3844" w:rsidRDefault="00593CF7">
      <w:pPr>
        <w:pStyle w:val="ConsPlusTitle0"/>
        <w:jc w:val="center"/>
      </w:pPr>
      <w:r>
        <w:t>явл</w:t>
      </w:r>
      <w:r>
        <w:t>яются необходимыми и обязательными для предоставления</w:t>
      </w:r>
    </w:p>
    <w:p w:rsidR="00FC3844" w:rsidRDefault="00593CF7">
      <w:pPr>
        <w:pStyle w:val="ConsPlusTitle0"/>
        <w:jc w:val="center"/>
      </w:pPr>
      <w:r>
        <w:t>государственной услуги, подлежащих представлению заявителем,</w:t>
      </w:r>
    </w:p>
    <w:p w:rsidR="00FC3844" w:rsidRDefault="00593CF7">
      <w:pPr>
        <w:pStyle w:val="ConsPlusTitle0"/>
        <w:jc w:val="center"/>
      </w:pPr>
      <w:r>
        <w:t>способы их получения заявителями, в том числе в электронной</w:t>
      </w:r>
    </w:p>
    <w:p w:rsidR="00FC3844" w:rsidRDefault="00593CF7">
      <w:pPr>
        <w:pStyle w:val="ConsPlusTitle0"/>
        <w:jc w:val="center"/>
      </w:pPr>
      <w:r>
        <w:t>форме, порядок их представления и способы подачи</w:t>
      </w:r>
    </w:p>
    <w:p w:rsidR="00FC3844" w:rsidRDefault="00593CF7">
      <w:pPr>
        <w:pStyle w:val="ConsPlusNormal0"/>
        <w:jc w:val="center"/>
      </w:pPr>
      <w:r>
        <w:t xml:space="preserve">(в ред. </w:t>
      </w:r>
      <w:hyperlink r:id="rId45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от 31.10.2024 N 31)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 xml:space="preserve">6.1. Для получения государственной услуги гражданин (его законный представитель или доверенное лицо) представляет </w:t>
      </w:r>
      <w:hyperlink w:anchor="P854" w:tooltip="                                 ЗАЯВЛЕНИЕ">
        <w:r>
          <w:rPr>
            <w:color w:val="0000FF"/>
          </w:rPr>
          <w:t>заявление</w:t>
        </w:r>
      </w:hyperlink>
      <w:r>
        <w:t xml:space="preserve"> по форме согласно приложению N 1 к Регламенту с указанием всех членов семьи и степени родства, приложением документов и указанием сведений в заявлении, предусмотренных настоящих подразделом.</w:t>
      </w:r>
    </w:p>
    <w:p w:rsidR="00FC3844" w:rsidRDefault="00593CF7">
      <w:pPr>
        <w:pStyle w:val="ConsPlusNormal0"/>
        <w:jc w:val="both"/>
      </w:pPr>
      <w:r>
        <w:t xml:space="preserve">(в ред. </w:t>
      </w:r>
      <w:hyperlink r:id="rId46" w:tooltip="Постановление минтруда Ростовской обл. от 10.07.2020 N 23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10.07.2020 N 23)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Интересы заявителя могут представлять иные лица, действующие в интересах заявителя на основании документа, удостоверяющего их полномочия (доверенности), либо в соответствии с законодательством Российской Федерации (законные представители, родители, усынови</w:t>
      </w:r>
      <w:r>
        <w:t>тели, опекуны (попечители) (далее - представитель заявителя).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случае если наниматели жилого помещения по договору найма в частном жилищном фонде, члены жилищного или жилищно-строительного кооператива, собственники жилого помещения проходят военную службу</w:t>
      </w:r>
      <w:r>
        <w:t xml:space="preserve"> по призыву в Вооруженных Силах Российской Федерации, других войсках, воинских формированиях и органах, созданных в соответствии с законодательством Российской Федерации, либо осуждены к лишению свободы, либо признаны </w:t>
      </w:r>
      <w:r>
        <w:lastRenderedPageBreak/>
        <w:t xml:space="preserve">безвестно отсутствующими, либо умерли </w:t>
      </w:r>
      <w:r>
        <w:t>или объявлены умершими, либо находятся на принудительном лечении по решению суда, представляются: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документ, подтверждающий прохождение членом семьи военной службы по призыву в качестве сержанта, старшины, солдата или матроса;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документ, подтверждающий отсут</w:t>
      </w:r>
      <w:r>
        <w:t>ствие в семье в связи с осуждением к лишению свободы или нахождением под арестом;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документ, подтверждающий, что член семьи признан пропавшим без вести и находящимся в розыске;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документ, подтверждающий нахождение члена семьи на принудительном лечении по реш</w:t>
      </w:r>
      <w:r>
        <w:t>ению суда, в связи с прохождением судебно-медицинской экспертизы на основании постановления следственных органов или суда;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случае, когда собственник жилого помещения умер, - свидетельство о смерти (при отсутствии сведений в Едином государственном реестре</w:t>
      </w:r>
      <w:r>
        <w:t xml:space="preserve"> записи актов гражданского состояния).</w:t>
      </w:r>
    </w:p>
    <w:p w:rsidR="00FC3844" w:rsidRDefault="00593CF7">
      <w:pPr>
        <w:pStyle w:val="ConsPlusNormal0"/>
        <w:jc w:val="both"/>
      </w:pPr>
      <w:r>
        <w:t xml:space="preserve">(в ред. </w:t>
      </w:r>
      <w:hyperlink r:id="rId47" w:tooltip="Постановление минтруда Ростовской обл. от 09.08.2021 N 14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09.08.2021 N 14)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Помимо указанных документов представляется документ, подтверждающий факт постоянного п</w:t>
      </w:r>
      <w:r>
        <w:t>роживания в соответствующем жилом помещении совместно с указанными гражданами до их выбытия.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6.2. К заявлению прилагаются, в заявлении указываются следующие документы, сведения:</w:t>
      </w:r>
    </w:p>
    <w:p w:rsidR="00FC3844" w:rsidRDefault="00593CF7">
      <w:pPr>
        <w:pStyle w:val="ConsPlusNormal0"/>
        <w:jc w:val="both"/>
      </w:pPr>
      <w:r>
        <w:t xml:space="preserve">(в ред. </w:t>
      </w:r>
      <w:hyperlink r:id="rId48" w:tooltip="Постановление минтруда Ростовской обл. от 10.07.2020 N 23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10.07.2020 N 23)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6.2.1. Сведения о документах, подтверждающих правовые основания владения и пользования заявителем жилым помещением, в котором он зареги</w:t>
      </w:r>
      <w:r>
        <w:t>стрирован по месту постоянного жительства, право на которое не зарегистрировано в Едином государственном реестре недвижимости:</w:t>
      </w:r>
    </w:p>
    <w:p w:rsidR="00FC3844" w:rsidRDefault="00593CF7">
      <w:pPr>
        <w:pStyle w:val="ConsPlusNormal0"/>
        <w:jc w:val="both"/>
      </w:pPr>
      <w:r>
        <w:t xml:space="preserve">(в ред. </w:t>
      </w:r>
      <w:hyperlink r:id="rId49" w:tooltip="Постановление минтруда Ростовской обл. от 10.07.2020 N 23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10.07.2020 N 23</w:t>
      </w:r>
      <w:r>
        <w:t>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для пользователя жилого помещения государственного и муниципального жилищного фонда: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судебное решение, устанавливающее жилищные права и обязанности нанимателя жилого помещения государственного и муниципального жилищного фонда;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для нанимателя жилого помещ</w:t>
      </w:r>
      <w:r>
        <w:t>ения по договору найма в частном жилищном фонде - договор найма жилого помещения;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проживании в жилом помещении, принадлежащем жилищному или жилищно-строительному кооперативу - справка жилищного или жилищно-строительного кооператива о членстве в нем зая</w:t>
      </w:r>
      <w:r>
        <w:t>вителя, выданная уполномоченным органом управления кооператива в соответствии с установленной его уставом компетенцией;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для собственника жилого помещения (квартиры, жилого дома, части квартиры или жилого дома):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50" w:tooltip="Постановление минтруда Ростовской обл. от 10.07.2020 N 23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10.07.2020 N 23;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lastRenderedPageBreak/>
        <w:t xml:space="preserve">справка жилищного или жилищно-строительного кооператива о полной выплате заявителем, являющимся членом кооператива, паевого взноса за предоставленную этому </w:t>
      </w:r>
      <w:r>
        <w:t>лицу кооперативом квартиру, выданная уполномоченным органом управления кооператива в соответствии с установленной его уставом компетенцией;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документ, подтверждающий возникновение права собственности на жилое помещение до момента вступления в силу Федеральн</w:t>
      </w:r>
      <w:r>
        <w:t xml:space="preserve">ого </w:t>
      </w:r>
      <w:hyperlink r:id="rId51" w:tooltip="Федеральный закон от 21.07.1997 N 122-ФЗ (ред. от 03.07.2016) &quot;О государственной регистрации прав на недвижимое имущество и сделок с ним&quot; (с изм. и доп., вступ. в силу с 01.01.2017) ------------ Утратил силу или отменен {КонсультантПлюс}">
        <w:r>
          <w:rPr>
            <w:color w:val="0000FF"/>
          </w:rPr>
          <w:t>закона</w:t>
        </w:r>
      </w:hyperlink>
      <w:r>
        <w:t xml:space="preserve"> от 21.07.1997 N 122-ФЗ "О государственной регистрации прав на недвижимое имущество и сделок с ним". К таким документам, в частности, относятся заключенные в соотве</w:t>
      </w:r>
      <w:r>
        <w:t>тствии с законодательством Российской Федерации договор об отчуждении жилого помещения (например: купли-продажи, мены, дарения), акт (свидетельство, договор) о приватизации жилого помещения;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вступивший в законную силу судебный акт (решение или определение </w:t>
      </w:r>
      <w:r>
        <w:t>суда) в отношении права собственности на жилое помещение;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свидетельство о праве на наследство по закону или завещанию;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иные документы, которые в соответствии с законодательством Российской Федерации подтверждают основания владения и пользования жилым помещ</w:t>
      </w:r>
      <w:r>
        <w:t>ением.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Заявитель, проходящий военную службу по контракту, зарегистрированный по месту жительства по адресу воинской части, но проживающий ввиду отсутствия служебных жилых помещений в жилых помещениях на условиях заключенного договора найма (поднайма), прил</w:t>
      </w:r>
      <w:r>
        <w:t>агает к заявлению о предоставлении субсидии копию договора найма (поднайма) в частном жилищном фонде и справку из воинской части об отсутствии возможности предоставления служебного жилого помещения.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6.2.2. Сведения о суммах, начисленных получателю субсидии</w:t>
      </w:r>
      <w:r>
        <w:t xml:space="preserve"> для оплаты за жилое помещение и коммунальные услуги, и сведения о суммах, уплаченных получателем субсидии за жилое помещение и коммунальные услуги, в случае невозможности их получения в рамках системы межведомственного электронного взаимодействия.</w:t>
      </w:r>
    </w:p>
    <w:p w:rsidR="00FC3844" w:rsidRDefault="00593CF7">
      <w:pPr>
        <w:pStyle w:val="ConsPlusNormal0"/>
        <w:jc w:val="both"/>
      </w:pPr>
      <w:r>
        <w:t>(пп. 6.</w:t>
      </w:r>
      <w:r>
        <w:t xml:space="preserve">2.2 в ред. </w:t>
      </w:r>
      <w:hyperlink r:id="rId52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31.10.2024 N 31)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6.2.3. Сведения о государственной регистрации рождения, смерти, заключения (расторжения) брака (в случае регистрации записи соответствующего акта компетентным органом иностранного государства);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родственниках и нетрудоспособных иждивенцах, являющ</w:t>
      </w:r>
      <w:r>
        <w:t xml:space="preserve">ихся членами семьи заявителя в соответствии со </w:t>
      </w:r>
      <w:hyperlink r:id="rId53" w:tooltip="&quot;Жилищный кодекс Российской Федерации&quot; от 29.12.2004 N 188-ФЗ (ред. от 02.05.2026) {КонсультантПлюс}">
        <w:r>
          <w:rPr>
            <w:color w:val="0000FF"/>
          </w:rPr>
          <w:t>статьями 31</w:t>
        </w:r>
      </w:hyperlink>
      <w:r>
        <w:t xml:space="preserve"> и </w:t>
      </w:r>
      <w:hyperlink r:id="rId54" w:tooltip="&quot;Жилищный кодекс Российской Федерации&quot; от 29.12.2004 N 188-ФЗ (ред. от 02.05.2026) {КонсультантПлюс}">
        <w:r>
          <w:rPr>
            <w:color w:val="0000FF"/>
          </w:rPr>
          <w:t>69</w:t>
        </w:r>
      </w:hyperlink>
      <w:r>
        <w:t xml:space="preserve"> Жили</w:t>
      </w:r>
      <w:r>
        <w:t>щного кодекса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признании в судебном порядке лиц, проживающих совместно с заявителем по месту постоянного жительства, членами его семьи;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нахождении заявителя и (или) членов его семьи на полном государственном обесп</w:t>
      </w:r>
      <w:r>
        <w:t>ечении;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сведения о прохождении заявителем и (или) членами его семьи военной службы по призыву, а также о статусе военнослужащего, обучающегося в военной профессиональной образовательной </w:t>
      </w:r>
      <w:r>
        <w:lastRenderedPageBreak/>
        <w:t xml:space="preserve">организации и военной образовательной организации высшего образования </w:t>
      </w:r>
      <w:r>
        <w:t>и не заключившего контракт о прохождении военной службы.</w:t>
      </w:r>
    </w:p>
    <w:p w:rsidR="00FC3844" w:rsidRDefault="00593CF7">
      <w:pPr>
        <w:pStyle w:val="ConsPlusNormal0"/>
        <w:jc w:val="both"/>
      </w:pPr>
      <w:r>
        <w:t xml:space="preserve">(пп. 6.2.3 в ред. </w:t>
      </w:r>
      <w:hyperlink r:id="rId55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31.10.2024 N 31)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6.2.4. Сведения о документах, удостоверяющих принадлежност</w:t>
      </w:r>
      <w:r>
        <w:t>ь заявителя - иностранного гражданина и членов его семьи к гражданству государства, с которым Российской Федерацией заключен международный договор, в соответствии с которым предусмотрено предоставление субсидий (с предъявлением оригинала, если копия нотари</w:t>
      </w:r>
      <w:r>
        <w:t>ально не заверена).</w:t>
      </w:r>
    </w:p>
    <w:p w:rsidR="00FC3844" w:rsidRDefault="00593CF7">
      <w:pPr>
        <w:pStyle w:val="ConsPlusNormal0"/>
        <w:jc w:val="both"/>
      </w:pPr>
      <w:r>
        <w:t xml:space="preserve">(в ред. </w:t>
      </w:r>
      <w:hyperlink r:id="rId56" w:tooltip="Постановление минтруда Ростовской обл. от 10.07.2020 N 23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10.07.2020 N 23)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К документам, удостоверяющим принадлежность заявителя и членов его семьи к гражданству Российской Федерации и (или) государства, с которым Российской Федерацией заключен соответствующий международный договор, относятся: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паспорт гражданина Российской Федера</w:t>
      </w:r>
      <w:r>
        <w:t>ции, в том числе заграничный паспорт;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документ, заменяющий паспорт гражданина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дипломатический паспорт;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служебный паспорт;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удостоверение личности (военный билет) военнослужащего с вкладышем, свидетельствующим о наличии гражданства Росс</w:t>
      </w:r>
      <w:r>
        <w:t>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паспорт гражданина иностранного государства, с которым Российской Федерацией заключен соответствующей международный договор;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иные документы, удостоверяющие гражданство иностранного государства, с которым у Российской Федерации заключен со</w:t>
      </w:r>
      <w:r>
        <w:t>ответствующей международный договор.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Наличие гражданства Российской Федерации у несовершеннолетних удостоверяется следующими документами: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свидетельством о рождении, в которое внесены сведения о гражданстве Российской Федерации родителей, одного из родителе</w:t>
      </w:r>
      <w:r>
        <w:t>й или единственного родителя (при отсутствии сведений в Едином государственном реестре записи актов гражданского состояния);</w:t>
      </w:r>
    </w:p>
    <w:p w:rsidR="00FC3844" w:rsidRDefault="00593CF7">
      <w:pPr>
        <w:pStyle w:val="ConsPlusNormal0"/>
        <w:jc w:val="both"/>
      </w:pPr>
      <w:r>
        <w:t xml:space="preserve">(в ред. </w:t>
      </w:r>
      <w:hyperlink r:id="rId57" w:tooltip="Постановление минтруда Ростовской обл. от 09.08.2021 N 14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09.08.2021 N 14)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свидетельством о рождении с отметкой, подтверждающей наличие гражданства Российской Федерации, проставленной должностным лицом полномочного органа (при отсутствии сведений в Едином государственном реестре записи актов гражданского состояния);</w:t>
      </w:r>
    </w:p>
    <w:p w:rsidR="00FC3844" w:rsidRDefault="00593CF7">
      <w:pPr>
        <w:pStyle w:val="ConsPlusNormal0"/>
        <w:jc w:val="both"/>
      </w:pPr>
      <w:r>
        <w:t xml:space="preserve">(в ред. </w:t>
      </w:r>
      <w:hyperlink r:id="rId58" w:tooltip="Постановление минтруда Ростовской обл. от 09.08.2021 N 14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09.08.2021 N 14)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свидетельством о рождении с вкладышем, подтверждающим наличие гражданства Российской Федерации, выданным в соответствии с ранее установлен</w:t>
      </w:r>
      <w:r>
        <w:t>ным порядком и сохраняющим свое действие (при отсутствии сведений в Едином государственном реестре записи актов гражданского состояния);</w:t>
      </w:r>
    </w:p>
    <w:p w:rsidR="00FC3844" w:rsidRDefault="00593CF7">
      <w:pPr>
        <w:pStyle w:val="ConsPlusNormal0"/>
        <w:jc w:val="both"/>
      </w:pPr>
      <w:r>
        <w:t xml:space="preserve">(в ред. </w:t>
      </w:r>
      <w:hyperlink r:id="rId59" w:tooltip="Постановление минтруда Ростовской обл. от 09.08.2021 N 14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09.08</w:t>
      </w:r>
      <w:r>
        <w:t>.2021 N 14)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lastRenderedPageBreak/>
        <w:t>паспортом гражданина Российской Федерации, дипломатическим паспортом, служебным паспортом родителей, если сведения о детях внесены в эти документы и заверены подписью должностного лица и соответствующей печатью полномочного органа.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6.2.5. Сведе</w:t>
      </w:r>
      <w:r>
        <w:t>ния о доходах, полученных заявителем и членами его семьи, которые не могут быть получены по системе межведомственного электронного взаимодействия или в случае их отсутствия в органах (организациях), в распоряжении которых они находятся: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сведения о доходах </w:t>
      </w:r>
      <w:r>
        <w:t>сотрудников учреждений и органов уголовно-исполнительной системы Российской Федерации, органов федеральной службы безопасности, органов государственной охраны Российской Федерации, органов внутренних дел Российской Федерации и других органов, в которых зак</w:t>
      </w:r>
      <w:r>
        <w:t>онодательством Российской Федерации предусмотрено прохождение федеральной государственной службы, связанной с правоохранительной деятельностью, а также военнослужащих и гражданского персонала Главного управления специальных программ Президента Российской Ф</w:t>
      </w:r>
      <w:r>
        <w:t>едерации (за исключением военнослужащих, граждан, пребывающих в добровольческих формированиях, сотрудников войск национальной гвардии Российской Федерации, органов принудительного исполнения Российской Федерации, таможенных органов Российской Федерации);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</w:t>
      </w:r>
      <w:r>
        <w:t xml:space="preserve">ведения о размере пенсии, получаемой лицами, проходящими (проходившими) военную службу, службу в учреждениях и органах уголовно-исполнительной системы Российской Федерации, органах федеральной службы безопасности, органах государственной охраны Российской </w:t>
      </w:r>
      <w:r>
        <w:t xml:space="preserve">Федерации, органах внутренних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Российской Федерации, Главном управлении специальных программ Президента </w:t>
      </w:r>
      <w:r>
        <w:t>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размере стипендии и иных денежных выплат, предусмотренных законодательством Российской Федерации, выплачиваемых лицам, обучающимся в профессиональных образовательных организациях и образовательных организациях высшего образования, лицам, обучающ</w:t>
      </w:r>
      <w:r>
        <w:t xml:space="preserve">имся по очной форме по программам подготовки научных и научно-педагогических кадров, лицам, обучающимся в духовных образовательных организациях, а также компенсационные выплаты указанным категориям граждан в период их нахождения в академическом отпуске по </w:t>
      </w:r>
      <w:r>
        <w:t>медицинским показаниям. Справка должна содержать реквизиты учебного заведения (наименование, адрес, контактный телефон, исходящий номер и дата), данные об обучаемом, периоде обучения. Справка подписывается руководителем учреждения, главным бухгалтером либо</w:t>
      </w:r>
      <w:r>
        <w:t xml:space="preserve"> лицами, имеющими право подписи, и заверяется печатью;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суммах ежемесячного пожизненного содержания судей, вышедших в отставку. Справка должна содержать помесячные сведения обо всех выплатах, сведения о периоде, за который приходятся выплаты, дат</w:t>
      </w:r>
      <w:r>
        <w:t>у выдачи, исходящий регистрационный номер, полное наименование, почтовый адрес учреждения, подпись руководителя или уполномоченного лица, печать;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размере полученных заявителем или членами его семьи алиментов: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исполнительный лист. При предъявлени</w:t>
      </w:r>
      <w:r>
        <w:t xml:space="preserve">и исполнительного листа сведения о размере полученных (уплаченных) алиментов подтверждаются копиями квитанций, почтовых переводов, </w:t>
      </w:r>
      <w:r>
        <w:lastRenderedPageBreak/>
        <w:t>выписки кредитной организации с указанием назначения платежа, Ф.И.О. плательщика и получателя алиментов;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соглашение о доброво</w:t>
      </w:r>
      <w:r>
        <w:t>льной уплате алиментов, удостоверенное в установленном законодательством порядке, и сведения о размере уплаченных или полученных алиментов. При уплате алиментов в добровольном порядке представляется соглашение об уплате алиментов или сведения о размере пол</w:t>
      </w:r>
      <w:r>
        <w:t>ученных (уплаченных) алиментов в виде копий квитанций, почтовых переводов, выписки кредитной организации с указанием назначения платежа, Ф.И.О. плательщика и получателя алиментов. В случае отсутствия у заявителя оригинала соглашения об уплате алиментов пре</w:t>
      </w:r>
      <w:r>
        <w:t>дставляется его нотариально удостоверенная копия;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документы, предусмотренные налоговым законодательством Российской Федерации в зависимости от избранной индивидуальными предпринимателями системы налогообложения, которая удостоверяется документом налогового</w:t>
      </w:r>
      <w:r>
        <w:t xml:space="preserve"> органа. При общих условиях установления налогов и сборов и упрощенной системе налогообложения документом является книга учета доходов и расходов и хозяйственных операций организаций и индивидуальных предпринимателей на бумажных носителях.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случае если об</w:t>
      </w:r>
      <w:r>
        <w:t xml:space="preserve">ъектом налогообложения являются доходы, не уменьшенные на величину расходов, - книга учета доходов и расходов и хозяйственных операций индивидуального предпринимателя на бумажных носителях и первичные учетные документы, подтверждающие расходы за расчетный </w:t>
      </w:r>
      <w:r>
        <w:t>период.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Для индивидуальных предпринимателей, применяющих патентную систему налогообложения, - документы, свидетельствующие о факте получения этих доходов (например: расчетно-платежные ведомости, приходные кассовые ордера, банковские выписки о перечислении </w:t>
      </w:r>
      <w:r>
        <w:t>денежных средств), договоры купли-продажи с физическими лицами и другие документы, связанные с установлением порядка и размера оплаты, и иные первичные документы и т.п.).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необходимости ОСЗН вправе требовать представление ксерокопий листов или копии кни</w:t>
      </w:r>
      <w:r>
        <w:t>ги учета доходов и расходов и хозяйственных операций индивидуального предпринимателя, а также первичных документов или делать выписки из них. При этом после ознакомления с подлинниками документов (в том числе снятия копий при необходимости) они подлежат во</w:t>
      </w:r>
      <w:r>
        <w:t>зврату заявителю;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суммах дохода, полученного от источников за пределами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размере единовременного пособия при увольнении с военной службы, службы в учреждениях и органах уголовно-исполнительной системы Российской Ф</w:t>
      </w:r>
      <w:r>
        <w:t>едерации, органах федеральной службы безопасности, органах государственной охраны, органах внутренних дел Российской Федерации, таможенных органах Российской Федерации, войсках национальной гвардии Российской Федерации, органах принудительного исполнения Р</w:t>
      </w:r>
      <w:r>
        <w:t>оссийской Федерации, Главном управлении специальных программ Президента Российской Федерации, а также из иных органов, в которых законодательством Российской Федерации предусмотрено прохождение федеральной государственной службы, связанной с правоохранител</w:t>
      </w:r>
      <w:r>
        <w:t>ьной деятельностью;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полученных грантах, субсидиях и других поступлениях, имеющих целевой характер расходования и предоставляемых в рамках поддержки предпринимательства;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lastRenderedPageBreak/>
        <w:t>единовременная материальная помощь, выплачиваемая за счет средств федерально</w:t>
      </w:r>
      <w:r>
        <w:t>го бюджета, бюджетов субъектов Российской Федерации, местных бюджетов и иных источников на лечение ребенка.</w:t>
      </w:r>
    </w:p>
    <w:p w:rsidR="00FC3844" w:rsidRDefault="00593CF7">
      <w:pPr>
        <w:pStyle w:val="ConsPlusNormal0"/>
        <w:jc w:val="both"/>
      </w:pPr>
      <w:r>
        <w:t xml:space="preserve">(пп. 6.2.5 в ред. </w:t>
      </w:r>
      <w:hyperlink r:id="rId60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31.10.2024 N 31)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6.2.6. </w:t>
      </w:r>
      <w:r>
        <w:t>К документам, подтверждающим отсутствие у граждан доходов, относятся: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для граждан, имеющих статус безработных, - документ, подтверждающий отсутствие выплаты всех видов пособий по безработице и других выплат безработным;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для граждан до 23 лет, обучающихся в образовательных учреждениях начального, среднего и высшего профессионального образования по очной форме обучения, - справка об отсутствии стипендии;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документ, подтверждающий принадлежность граждан к категориям лиц с отс</w:t>
      </w:r>
      <w:r>
        <w:t>утствием или ограничением возможности трудоустройства, к которым относятся: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несовершеннолетние граждане дошкольного и школьного возраста, обучающиеся в общеобразовательных учреждениях начального и среднего образования (справка из общеобразовательного учреж</w:t>
      </w:r>
      <w:r>
        <w:t>дения);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лица, содержащиеся под стражей на период предварительного следствия и судебного разбирательства (справка о нахождении гражданина под стражей на период предварительного следствия и судебного разбирательства);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1" w:tooltip="Постановление минтруда Ростовской обл. от 09.08.2021 N 14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09.08.2021 N 14.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лица, находящиеся в розыске на период до признания его в установленном порядке безвестно отсутствующим или объявления умершим (документ о нахождении в </w:t>
      </w:r>
      <w:r>
        <w:t>розыске);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матери (отцы), осуществляющие уход за ребенком до достижения им трехлетнего возраста, не получающие ежемесячной компенсационной выплаты гражданам, состоящим в трудовых отношениях на условиях трудового договора и находящимся в отпуске по уходу за </w:t>
      </w:r>
      <w:r>
        <w:t>ребенком до достижения им трехлетнего возраста, или иные родственники, фактически осуществляющие уход за такими детьми (один на семью) (справка с места работы о неполучении компенсационных выплат);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неработающие трудоспособные лица, осуществляющие уход за р</w:t>
      </w:r>
      <w:r>
        <w:t>ебенком-инвалидом в возрасте до 18 лет или инвалидом с детства I группы;</w:t>
      </w:r>
    </w:p>
    <w:p w:rsidR="00FC3844" w:rsidRDefault="00593CF7">
      <w:pPr>
        <w:pStyle w:val="ConsPlusNormal0"/>
        <w:jc w:val="both"/>
      </w:pPr>
      <w:r>
        <w:t xml:space="preserve">(в ред. </w:t>
      </w:r>
      <w:hyperlink r:id="rId62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3" w:tooltip="Постановление минтруда Ростовской обл. от 09.08.2021 N 14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09.08.2021 N 14.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многодетные матери (отцы), воспитывающие трех и более несовершеннолетних детей (заявление, которое должно содержать: ФИО, сведения о недееспособных, за</w:t>
      </w:r>
      <w:r>
        <w:t xml:space="preserve"> которыми осуществляет уход (ФИО, дата рождения), сведения о том, что заявитель не работает);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для осужденных к аресту или лишению свободы - справка администрации учреждения, где осужденный отбывает наказание, или органа исполнения наказания об отсутствии доходов;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lastRenderedPageBreak/>
        <w:t xml:space="preserve">абзац исключен. - </w:t>
      </w:r>
      <w:hyperlink r:id="rId64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10.11.2025 N 39;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6.3. Утратил силу. - </w:t>
      </w:r>
      <w:hyperlink r:id="rId65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20.11.2023 N 22.</w:t>
      </w:r>
    </w:p>
    <w:p w:rsidR="00FC3844" w:rsidRDefault="00593CF7">
      <w:pPr>
        <w:pStyle w:val="ConsPlusNormal0"/>
        <w:spacing w:before="240"/>
        <w:ind w:firstLine="540"/>
        <w:jc w:val="both"/>
      </w:pPr>
      <w:bookmarkStart w:id="3" w:name="P262"/>
      <w:bookmarkEnd w:id="3"/>
      <w:r>
        <w:t>6.4. Документы для предоставления</w:t>
      </w:r>
      <w:r>
        <w:t xml:space="preserve"> государственной услуги подаются заявителем в ОСЗН в письменном виде лично или почтовым отправлением либо в виде электронного документа (пакета документов), подписанного электронной подписью в соответствии с требованиями Федерального закона "Об электронной</w:t>
      </w:r>
      <w:r>
        <w:t xml:space="preserve"> подписи" и Федерального закона "Об организации предоставления государственных и муниципальных услуг" посредством ЕПГУ либо через МФЦ.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В случае направления заявления посредством ЕПГУ сведения из документа, удостоверяющего личность заявителя, представителя </w:t>
      </w:r>
      <w:r>
        <w:t>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</w:t>
      </w:r>
      <w:r>
        <w:t>ронного взаимодействия.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Заявление и документы (сведения), поданные в электронной форме с использованием ЕПГУ, подписываются усиленной квалифицированной электронной подписью или усиленной неквалифицированной электронной подписью, сертификат ключа проверки к</w:t>
      </w:r>
      <w:r>
        <w:t>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в установленном Правительством Росс</w:t>
      </w:r>
      <w:r>
        <w:t>ийской Федерации порядке.</w:t>
      </w:r>
    </w:p>
    <w:p w:rsidR="00FC3844" w:rsidRDefault="00593CF7">
      <w:pPr>
        <w:pStyle w:val="ConsPlusNormal0"/>
        <w:jc w:val="both"/>
      </w:pPr>
      <w:r>
        <w:t xml:space="preserve">(п. 6.4 в ред. </w:t>
      </w:r>
      <w:hyperlink r:id="rId66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31.10.2024 N 31)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bookmarkStart w:id="4" w:name="P267"/>
      <w:bookmarkEnd w:id="4"/>
      <w:r>
        <w:t>7. Исчерпывающий перечень документов,</w:t>
      </w:r>
    </w:p>
    <w:p w:rsidR="00FC3844" w:rsidRDefault="00593CF7">
      <w:pPr>
        <w:pStyle w:val="ConsPlusTitle0"/>
        <w:jc w:val="center"/>
      </w:pPr>
      <w:r>
        <w:t>необходимых в соответствии с нормативными правовыми а</w:t>
      </w:r>
      <w:r>
        <w:t>ктами</w:t>
      </w:r>
    </w:p>
    <w:p w:rsidR="00FC3844" w:rsidRDefault="00593CF7">
      <w:pPr>
        <w:pStyle w:val="ConsPlusTitle0"/>
        <w:jc w:val="center"/>
      </w:pPr>
      <w:r>
        <w:t>для предоставления государственной услуги, которые находятся</w:t>
      </w:r>
    </w:p>
    <w:p w:rsidR="00FC3844" w:rsidRDefault="00593CF7">
      <w:pPr>
        <w:pStyle w:val="ConsPlusTitle0"/>
        <w:jc w:val="center"/>
      </w:pPr>
      <w:r>
        <w:t>в распоряжении государственных органов, органов местного</w:t>
      </w:r>
    </w:p>
    <w:p w:rsidR="00FC3844" w:rsidRDefault="00593CF7">
      <w:pPr>
        <w:pStyle w:val="ConsPlusTitle0"/>
        <w:jc w:val="center"/>
      </w:pPr>
      <w:r>
        <w:t>самоуправления и иных органов, участвующих в предоставлении</w:t>
      </w:r>
    </w:p>
    <w:p w:rsidR="00FC3844" w:rsidRDefault="00593CF7">
      <w:pPr>
        <w:pStyle w:val="ConsPlusTitle0"/>
        <w:jc w:val="center"/>
      </w:pPr>
      <w:r>
        <w:t>государственной услуги, и которые заявитель вправе</w:t>
      </w:r>
    </w:p>
    <w:p w:rsidR="00FC3844" w:rsidRDefault="00593CF7">
      <w:pPr>
        <w:pStyle w:val="ConsPlusTitle0"/>
        <w:jc w:val="center"/>
      </w:pPr>
      <w:r>
        <w:t xml:space="preserve">представить, а также </w:t>
      </w:r>
      <w:r>
        <w:t>способы их получения заявителями, в том</w:t>
      </w:r>
    </w:p>
    <w:p w:rsidR="00FC3844" w:rsidRDefault="00593CF7">
      <w:pPr>
        <w:pStyle w:val="ConsPlusTitle0"/>
        <w:jc w:val="center"/>
      </w:pPr>
      <w:r>
        <w:t>числе в электронной форме, порядок их представления</w:t>
      </w:r>
    </w:p>
    <w:p w:rsidR="00FC3844" w:rsidRDefault="00FC3844">
      <w:pPr>
        <w:pStyle w:val="ConsPlusNormal0"/>
        <w:jc w:val="center"/>
      </w:pPr>
    </w:p>
    <w:p w:rsidR="00FC3844" w:rsidRDefault="00593CF7">
      <w:pPr>
        <w:pStyle w:val="ConsPlusNormal0"/>
        <w:jc w:val="center"/>
      </w:pPr>
      <w:r>
        <w:t xml:space="preserve">(в ред. </w:t>
      </w:r>
      <w:hyperlink r:id="rId67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от 31.10.2024 N 31)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МФЦ или ОСЗН получают на основа</w:t>
      </w:r>
      <w:r>
        <w:t>нии межведомственных запросов,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взаимодействия, документы (сведения), не</w:t>
      </w:r>
      <w:r>
        <w:t>обходимые для принятия решения о предоставлении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7.1. В случае подачи заявления в МФЦ запрашиваются сведения: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7.1.1. Из ФНС России: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открытые сведения из ЕГРИП по запросам органов государственной власти и организаций, </w:t>
      </w:r>
      <w:r>
        <w:lastRenderedPageBreak/>
        <w:t>зарегистрированных в СМЭВ.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7.1.2. Из Росреестра (публично-правовой компании "Роскадастр"):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прием обращений в ФГИС ЕГРН.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7.1.3. Из Фонда пенсионного и социального страхования Российской Федерации: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предоставление страхового номера индивидуального лицевого счета (СНИЛС) застрахованного лица с учетом дополнительных сведений о месте рождения, документе, удостоверяющем личность;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справка о выплатах за период;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справка о назначенных пенсиях и социальных выплатах на дату.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7.2. В случае подачи заявления лично в ОСЗН или непоступления ответов на межведомственные запросы МФЦ работником ОСЗН запрашиваются:</w:t>
      </w:r>
    </w:p>
    <w:p w:rsidR="00FC3844" w:rsidRDefault="00593CF7">
      <w:pPr>
        <w:pStyle w:val="ConsPlusNormal0"/>
        <w:spacing w:before="240"/>
        <w:ind w:firstLine="540"/>
        <w:jc w:val="both"/>
      </w:pPr>
      <w:bookmarkStart w:id="5" w:name="P290"/>
      <w:bookmarkEnd w:id="5"/>
      <w:r>
        <w:t>7.2.1. Из Росреестра (публично-п</w:t>
      </w:r>
      <w:r>
        <w:t>равовой компании "Роскадастр"):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регистрации прав на объект недвижимости (выписка из ЕГРН на объект недвижимости);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об основных характеристиках и зарегистрированных правах на объект недвижимости (выписка из ЕГРН).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7.2.2. Из Единого госуда</w:t>
      </w:r>
      <w:r>
        <w:t>рственного реестра записи актов гражданского состояния или в органах записи актов гражданского состояния (при отсутствии сведений в Едином государственном реестре записи актов гражданского состояния):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документах, подтверждающих правовые основани</w:t>
      </w:r>
      <w:r>
        <w:t>я отнесения лиц, проживающих совместно с заявителем по месту постоянного жительства, к членам его семьи (о рождении (усыновлении) ребенка, о смерти, о заключении (расторжении) брака).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7.2.3. Из МВД России: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регистрации по месту жительства и месту</w:t>
      </w:r>
      <w:r>
        <w:t xml:space="preserve"> пребывания гражданина Российской Федерации в пределах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ранее выданных паспортах гражданина Российской Федерации, удостоверяющих личность гражданина Российской Федерации на территории Российской Федерации.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7.2.4. Из ФНС Росс</w:t>
      </w:r>
      <w:r>
        <w:t>ии: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об ИНН заявителя и членов его семьи;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свидетельство о государственной регистрации физического лица в качестве индивидуального предпринимателя или свидетельство о постановке на учет физического лица в налоговом органе </w:t>
      </w:r>
      <w:r>
        <w:lastRenderedPageBreak/>
        <w:t>(выписка из ЕГРИП);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</w:t>
      </w:r>
      <w:r>
        <w:t>я о доходах заявителя и членов его семьи: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 вознаграждении за выполнение трудовых или иных обязанностей, включая выплаты компенсационного и стимулирующего характера, вознаграждение за выполненную работу, оказанную услугу, совершение действия. При этом возн</w:t>
      </w:r>
      <w:r>
        <w:t>аграждение директоров и иные аналогичные выплаты, получаемые членами органа управления организации (совета директоров или иного подобного органа) - налогового резидента Российской Федерации, местом нахождения (управления) которой является Российская Федера</w:t>
      </w:r>
      <w:r>
        <w:t>ция, рассматриваются как доходы, полученные от источников в Российской Федерации, независимо от места, где фактически исполнялись возложенные на этих лиц управленческие обязанности или откуда производилась выплата указанного вознаграждения;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 дивидендах, п</w:t>
      </w:r>
      <w:r>
        <w:t>роцентах и иных доходах, полученных по операциям с ценными бумагами;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 процентах, полученных по вкладам в кредитных учреждениях;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 полученных алиментах;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 доходах от предпринимательской деятельности и от осуществления частной практики;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 доходах от продажи</w:t>
      </w:r>
      <w:r>
        <w:t xml:space="preserve"> имущества, от аренды имущества;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 доходах по договорам авторского заказа, об отчуждении исключительного права на результаты интеллектуальной деятельности;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 денежном довольствии (денежном содержании):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военнослужащих;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сотрудников органов внутренних дел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учреждений и органов уголовно-исполнительной системы, органов принудительного исполнения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таможенных органов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других органов, в которых законодательством Рос</w:t>
      </w:r>
      <w:r>
        <w:t>сийской Федерации предусмотрено прохождение государственной службы, связанной с правоохранительной деятельностью.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7.2.5. Из Фонда пенсионного и социального страхования Российской Федерации: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номере индивидуального лицевого счета застрахованного л</w:t>
      </w:r>
      <w:r>
        <w:t>ица в системе обязательного пенсионного страхования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наличии инвалидности и ее группе (при наличии);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сведения о размере социальных выплат из бюджетов всех уровней, государственных </w:t>
      </w:r>
      <w:r>
        <w:lastRenderedPageBreak/>
        <w:t>внебюджетных фондов и других источников;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</w:t>
      </w:r>
      <w:r>
        <w:t>дения о размере полученной пенсии граждан, пенсионное обеспечение которых осуществляется Фондом пенсионного и социального страхования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выплатах правопреемникам умерших застрахованных лиц, предусмотренных законодательством Ро</w:t>
      </w:r>
      <w:r>
        <w:t>ссийской Федерации об обязательном пенсионном страховании.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7.2.6. Из государственной информационной системы "Единая централизованная цифровая платформа в социальной сфере":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сведения о пособии по безработице (материальной помощи и иных выплатах безработным </w:t>
      </w:r>
      <w:r>
        <w:t>гражданам);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ежемесячных страховых выплатах по обязательному социальному страхованию: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ежемесячных страховых выплатах по обязательному социальному страхованию от несчастных случаев на производстве и профессиональных заболеваний;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</w:t>
      </w:r>
      <w:r>
        <w:t>я о выплатах пособия по временной нетрудоспособности;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выплатах пособия по беременности и родам;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выплатах единовременного пособия женщинам, вставшим на учет в медицинских организациях в ранние сроки беременности;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выплатах еж</w:t>
      </w:r>
      <w:r>
        <w:t>емесячного пособия по уходу за ребенком;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компенсациях, выплачиваемых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размере получаемой пенсии, в случае если гражданин или члены его семьи являются пенсионерами: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Министерства внутренних дел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Министерства обороны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Федеральной службы безопасности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Феде</w:t>
      </w:r>
      <w:r>
        <w:t>ральной службы исполнения наказаний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Федеральной службы судебных приставов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получении компенсационных выплат и ежемесячных доплат к пенсиям, установленным в соответствии с законодательством Российской Фе</w:t>
      </w:r>
      <w:r>
        <w:t>дерации и (или) законодательством субъектов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сведения о получении ежемесячных компенсационных выплат неработающим </w:t>
      </w:r>
      <w:r>
        <w:lastRenderedPageBreak/>
        <w:t>трудоспособным лицам, осуществляющим уход за ребенком-инвалидом в возрасте до 18 лет или инвалидом с детства I группы;</w:t>
      </w:r>
    </w:p>
    <w:p w:rsidR="00FC3844" w:rsidRDefault="00593CF7">
      <w:pPr>
        <w:pStyle w:val="ConsPlusNormal0"/>
        <w:jc w:val="both"/>
      </w:pPr>
      <w:r>
        <w:t xml:space="preserve">(в ред. </w:t>
      </w:r>
      <w:hyperlink r:id="rId68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сведения о государственных пособиях гражданам, имеющим детей, установленные Федеральным </w:t>
      </w:r>
      <w:hyperlink r:id="rId69" w:tooltip="Федеральный закон от 19.05.1995 N 81-ФЗ (ред. от 20.02.2026) &quot;О государственных пособиях гражданам, имеющим детей&quot; {КонсультантПлюс}">
        <w:r>
          <w:rPr>
            <w:color w:val="0000FF"/>
          </w:rPr>
          <w:t>законом</w:t>
        </w:r>
      </w:hyperlink>
      <w:r>
        <w:t xml:space="preserve"> от 19.05.1995 N 81-ФЗ "О государственных</w:t>
      </w:r>
      <w:r>
        <w:t xml:space="preserve"> пособиях гражданам, имеющим детей";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ежемесячной денежной компенсации в возмещение вреда военнослужащим, ставшим инвалидами вследствие военной травмы, и членам семьи, потерявшим кормильца из числа указанных граждан, пенсионное обеспечение которы</w:t>
      </w:r>
      <w:r>
        <w:t xml:space="preserve">х осуществляется Фондом пенсионного и социального страхования Российской Федерации, установленные Федеральным </w:t>
      </w:r>
      <w:hyperlink r:id="rId70" w:tooltip="Федеральный закон от 07.11.2011 N 306-ФЗ (ред. от 15.12.2025) &quot;О денежном довольствии военнослужащих и предоставлении им отдельных выплат&quot; {КонсультантПлюс}">
        <w:r>
          <w:rPr>
            <w:color w:val="0000FF"/>
          </w:rPr>
          <w:t>законом</w:t>
        </w:r>
      </w:hyperlink>
      <w:r>
        <w:t xml:space="preserve"> от 07.11.2011 N 306-ФЗ "О денежном довольствии военнослужащих и предоставлении им отдельных выплат";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ежемесячных денежных выпл</w:t>
      </w:r>
      <w:r>
        <w:t xml:space="preserve">атах, установленных </w:t>
      </w:r>
      <w:hyperlink r:id="rId71" w:tooltip="Закон РФ от 15.05.1991 N 1244-1 (ред. от 31.07.2025) &quot;О социальной защите граждан, подвергшихся воздействию радиации вследствие катастрофы на Чернобыльской АЭС&quot; {КонсультантПлюс}">
        <w:r>
          <w:rPr>
            <w:color w:val="0000FF"/>
          </w:rPr>
          <w:t>Законом</w:t>
        </w:r>
      </w:hyperlink>
      <w:r>
        <w:t xml:space="preserve"> Российской Федерации от 15.05.1991 N 1244-1 "О социальной защите граждан, подвергшихся воздействию радиации вследствие катастрофы на Чернобыльской АЭС", Федеральными законами от 12.01.1995 </w:t>
      </w:r>
      <w:hyperlink r:id="rId72" w:tooltip="Федеральный закон от 12.01.1995 N 5-ФЗ (ред. от 20.02.2026) &quot;О ветеранах&quot; {КонсультантПлюс}">
        <w:r>
          <w:rPr>
            <w:color w:val="0000FF"/>
          </w:rPr>
          <w:t>N 5-ФЗ</w:t>
        </w:r>
      </w:hyperlink>
      <w:r>
        <w:t xml:space="preserve"> "О ветеранах", от 24.11.1995 </w:t>
      </w:r>
      <w:hyperlink r:id="rId73" w:tooltip="Федеральный закон от 24.11.1995 N 181-ФЗ (ред. от 29.12.2025) &quot;О социальной защите инвалидов в Российской Федерации&quot; {КонсультантПлюс}">
        <w:r>
          <w:rPr>
            <w:color w:val="0000FF"/>
          </w:rPr>
          <w:t>N 181-ФЗ</w:t>
        </w:r>
      </w:hyperlink>
      <w:r>
        <w:t xml:space="preserve"> "О социальной защите инвалидов в Российской Федерации" и</w:t>
      </w:r>
      <w:r>
        <w:t xml:space="preserve"> от 10.01.2002 </w:t>
      </w:r>
      <w:hyperlink r:id="rId74" w:tooltip="Федеральный закон от 10.01.2002 N 2-ФЗ (ред. от 10.07.2023) &quot;О социальных гарантиях гражданам, подвергшимся радиационному воздействию вследствие ядерных испытаний на Семипалатинском полигоне&quot; (с изм. и доп., вступ. в силу с 01.07.2024) {КонсультантПлюс}">
        <w:r>
          <w:rPr>
            <w:color w:val="0000FF"/>
          </w:rPr>
          <w:t>N 2-ФЗ</w:t>
        </w:r>
      </w:hyperlink>
      <w:r>
        <w:t xml:space="preserve"> "О социальных гарантиях гражданам, подвергшимся радиационному воздействию вследствие ядерных испытаний на Семипалатинском полигоне";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</w:t>
      </w:r>
      <w:r>
        <w:t>дения о компенсации расходов на оплату жилого помещения и коммунальных услуг отдельным категориям граждан в соответствии с федеральным и областным законодательством;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сведения о пособии на ребенка, установленном Областным </w:t>
      </w:r>
      <w:hyperlink r:id="rId75" w:tooltip="Областной закон Ростовской области от 22.10.2004 N 176-ЗС (ред. от 05.03.2025) &quot;О пособии на ребенка гражданам, проживающим на территории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176-ЗС "О пособии на ребенка гражданам, проживающим на территории Ростовской области";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ежемесячной денежной выплате на детей первого - второго года жизни для приобретения специальных молочных продуктов детс</w:t>
      </w:r>
      <w:r>
        <w:t>кого питания, ежемесячной денежной выплате на полноценное питание беременным женщинам из малоимущих семей, кормящим матерям и детям в возрасте до трех лет из малоимущих семей, ежемесячной денежной выплате на детей из многодетных семей, установленные Област</w:t>
      </w:r>
      <w:r>
        <w:t xml:space="preserve">ным </w:t>
      </w:r>
      <w:hyperlink r:id="rId76" w:tooltip="Областной закон Ростовской области от 22.10.2004 N 165-ЗС (ред. от 23.04.2026) &quot;О социальной поддержке детства в Ростовской области&quot; (принят ЗС РО 07.10.2004) {КонсультантПлюс}">
        <w:r>
          <w:rPr>
            <w:color w:val="0000FF"/>
          </w:rPr>
          <w:t>законом</w:t>
        </w:r>
      </w:hyperlink>
      <w:r>
        <w:t xml:space="preserve"> от 22.10.2004 N 165-ЗС "О социальной поддержке детства в Ростовской области";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об адресной социальной выплате в связи с ростом тарифов для населения в сфере холодного водоснабжения и водоотведения, установленные</w:t>
      </w:r>
      <w:r>
        <w:t xml:space="preserve"> Областным </w:t>
      </w:r>
      <w:hyperlink r:id="rId77" w:tooltip="Областной закон Ростовской области от 06.03.2024 N 91-ЗС (ред. от 23.03.2026) &quot;О государственной социальной помощи в Ростовской области&quot; (принят ЗС РО 27.02.2024) {КонсультантПлюс}">
        <w:r>
          <w:rPr>
            <w:color w:val="0000FF"/>
          </w:rPr>
          <w:t>законом</w:t>
        </w:r>
      </w:hyperlink>
      <w:r>
        <w:t xml:space="preserve"> от 06.03.2024 N 91-ЗС "О государственной социальной помощи в Ростовской области";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сведения о ежемесячной денежной выплате на третьего ребенка или последующих детей, установленные Областным </w:t>
      </w:r>
      <w:hyperlink r:id="rId78" w:tooltip="Областной закон Ростовской области от 22.06.2012 N 882-ЗС (ред. от 03.10.2025) &quot;О ежемесячной денежной выплате на третьего ребенка или последующих детей гражданам Российской Федерации, проживающим на территории Ростовской области&quot; (принят ЗС РО 19.06.2012) ---">
        <w:r>
          <w:rPr>
            <w:color w:val="0000FF"/>
          </w:rPr>
          <w:t>законом</w:t>
        </w:r>
      </w:hyperlink>
      <w:r>
        <w:t xml:space="preserve"> от 22.06.2012 N 882-ЗС "О ежемесячной денежной выплате на третьего ребенка или последующих детей гражданам Российской Федерации, проживающим на территории Рос</w:t>
      </w:r>
      <w:r>
        <w:t>товской области";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выплате ежемесячного денежного вознаграждения, причитающегося приемным родителям;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сведения о денежной выплате, выплачиваемые опекуну (попечителю) на содержание лиц, </w:t>
      </w:r>
      <w:r>
        <w:lastRenderedPageBreak/>
        <w:t>находящихся под опекой (попечительством).</w:t>
      </w:r>
    </w:p>
    <w:p w:rsidR="00FC3844" w:rsidRDefault="00593CF7">
      <w:pPr>
        <w:pStyle w:val="ConsPlusNormal0"/>
        <w:spacing w:before="240"/>
        <w:ind w:firstLine="540"/>
        <w:jc w:val="both"/>
      </w:pPr>
      <w:bookmarkStart w:id="6" w:name="P349"/>
      <w:bookmarkEnd w:id="6"/>
      <w:r>
        <w:t>7.2.7. Из государственной информационной системы жилищно-коммунального хозяйства (Минстрой России (акционерное общество "Оператор информационной системы"):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наличии у заявителя подтвержденной вступившим в законную силу судебным актом непогашенной</w:t>
      </w:r>
      <w:r>
        <w:t xml:space="preserve"> задолженности по оплате жилых помещений и коммунальных услуг, которая образовалась за период не более чем три последних года;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сведения о суммах, начисленных получателю субсидии для оплаты за жилое помещение и коммунальные услуги, и сведения о суммах, упла</w:t>
      </w:r>
      <w:r>
        <w:t>ченных получателем субсидии за жилое помещение и коммунальные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7.3. Заявитель вправе по своей инициативе представить сведения и документы, указанные в </w:t>
      </w:r>
      <w:hyperlink w:anchor="P290" w:tooltip="7.2.1. Из Росреестра (публично-правовой компании &quot;Роскадастр&quot;):">
        <w:r>
          <w:rPr>
            <w:color w:val="0000FF"/>
          </w:rPr>
          <w:t>по</w:t>
        </w:r>
        <w:r>
          <w:rPr>
            <w:color w:val="0000FF"/>
          </w:rPr>
          <w:t>дпунктах 7.2.1</w:t>
        </w:r>
      </w:hyperlink>
      <w:r>
        <w:t xml:space="preserve"> - </w:t>
      </w:r>
      <w:hyperlink w:anchor="P349" w:tooltip="7.2.7. Из государственной информационной системы жилищно-коммунального хозяйства (Минстрой России (акционерное общество &quot;Оператор информационной системы&quot;):">
        <w:r>
          <w:rPr>
            <w:color w:val="0000FF"/>
          </w:rPr>
          <w:t>7.2.7</w:t>
        </w:r>
      </w:hyperlink>
      <w:r>
        <w:t xml:space="preserve"> настоящего пункта. Непредставление заявителем</w:t>
      </w:r>
      <w:r>
        <w:t xml:space="preserve"> указанных документов не является основанием для отказа в предоставлении государственной услуги.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8. Указание на запрет требовать от заявителя</w:t>
      </w:r>
    </w:p>
    <w:p w:rsidR="00FC3844" w:rsidRDefault="00FC3844">
      <w:pPr>
        <w:pStyle w:val="ConsPlusNormal0"/>
        <w:jc w:val="center"/>
      </w:pPr>
    </w:p>
    <w:p w:rsidR="00FC3844" w:rsidRDefault="00593CF7">
      <w:pPr>
        <w:pStyle w:val="ConsPlusNormal0"/>
        <w:jc w:val="center"/>
      </w:pPr>
      <w:r>
        <w:t xml:space="preserve">(в ред. </w:t>
      </w:r>
      <w:hyperlink r:id="rId79" w:tooltip="Постановление минтруда Ростовской обл. от 09.08.2021 N 14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</w:t>
      </w:r>
      <w:r>
        <w:t>т 09.08.2021 N 14)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При предоставлении государственной услуги запрещено требовать от заявителя: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представления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</w:t>
      </w:r>
      <w:r>
        <w:t>ирующими отношения, возникающие в связи с предоставлением государственной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Ростовской области и муницип</w:t>
      </w:r>
      <w:r>
        <w:t xml:space="preserve">альными правовыми актами находятся в распоряжении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</w:t>
      </w:r>
      <w:r>
        <w:t xml:space="preserve">за исключением документов, указанных в </w:t>
      </w:r>
      <w:hyperlink r:id="rId80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части 6 статьи 7</w:t>
        </w:r>
      </w:hyperlink>
      <w:r>
        <w:t xml:space="preserve"> Федерального закона от 27.07.2010 N 210-ФЗ;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при осуществлении записи на прием в электронном виде совершение иных действий, кроме прохождения идентификации и аутентификации в соответствии с </w:t>
      </w:r>
      <w:r>
        <w:t>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услуги, за исключением случаев, пре</w:t>
      </w:r>
      <w:r>
        <w:t xml:space="preserve">дусмотренных </w:t>
      </w:r>
      <w:hyperlink r:id="rId81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предоставления на бумажном носителе документов и информации, электронные образы </w:t>
      </w:r>
      <w:r>
        <w:lastRenderedPageBreak/>
        <w:t xml:space="preserve">которых ранее были заверены в соответствии с </w:t>
      </w:r>
      <w:hyperlink r:id="rId82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пунктом 7.2 части 1 ста</w:t>
        </w:r>
        <w:r>
          <w:rPr>
            <w:color w:val="0000FF"/>
          </w:rPr>
          <w:t>тьи 16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</w:t>
      </w:r>
      <w:r>
        <w:t>твенной или муниципальной услуги, и иных случаев, установленных федеральными законами.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bookmarkStart w:id="7" w:name="P366"/>
      <w:bookmarkEnd w:id="7"/>
      <w:r>
        <w:t>9. Исчерпывающий перечень</w:t>
      </w:r>
    </w:p>
    <w:p w:rsidR="00FC3844" w:rsidRDefault="00593CF7">
      <w:pPr>
        <w:pStyle w:val="ConsPlusTitle0"/>
        <w:jc w:val="center"/>
      </w:pPr>
      <w:r>
        <w:t>оснований для отказа в приеме документов, необходимых</w:t>
      </w:r>
    </w:p>
    <w:p w:rsidR="00FC3844" w:rsidRDefault="00593CF7">
      <w:pPr>
        <w:pStyle w:val="ConsPlusTitle0"/>
        <w:jc w:val="center"/>
      </w:pPr>
      <w:r>
        <w:t>для предоставления государственной услуги</w:t>
      </w:r>
    </w:p>
    <w:p w:rsidR="00FC3844" w:rsidRDefault="00FC3844">
      <w:pPr>
        <w:pStyle w:val="ConsPlusNormal0"/>
        <w:jc w:val="center"/>
      </w:pPr>
    </w:p>
    <w:p w:rsidR="00FC3844" w:rsidRDefault="00593CF7">
      <w:pPr>
        <w:pStyle w:val="ConsPlusNormal0"/>
        <w:jc w:val="center"/>
      </w:pPr>
      <w:r>
        <w:t xml:space="preserve">(в ред. </w:t>
      </w:r>
      <w:hyperlink r:id="rId83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от 20.11.2023 N 22)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Основания для отказа в приеме документов, необходимых для предоставления государственной услуги работниками ОСЗН и МФЦ: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подача заявления лицом, не относящимс</w:t>
      </w:r>
      <w:r>
        <w:t>я к категории лиц, указанных в подразделе 2 раздела I Регламента;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отказ обратившегося лица предъявить документ, удостоверяющий его личность;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непредставление представителем заявителя документов, подтверждающих полномочия на осуществление действий от имени з</w:t>
      </w:r>
      <w:r>
        <w:t>аявителя;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представление неполного комплекта документов, указанных в подразделе 6 раздела II Регламента, которые заявитель должен представить самостоятельно;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неполное заполнение полей в форме заявления, в том числе в интерактивной форме заявления на ЕПГУ;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</w:t>
      </w:r>
      <w:r>
        <w:t>редставление документов, не соответствующих по форме или содержанию требованиям законодательства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документы, необходимые для предоставления услуги, утратили силу;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заявление и документы, необходимые для предоставления государственной ус</w:t>
      </w:r>
      <w:r>
        <w:t>луги, поданы в электронной форме с нарушением установленных требований;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представленные документы содержат повреждения, наличие которых не позволяет в полном объеме использовать информацию и сведения, содержащиеся в документах, для предоставления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Не допускается отказ в приеме документов, необходимых для </w:t>
      </w:r>
      <w:r>
        <w:t>предоставления государственной услуги, в случае если указанные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10. Исчерпывающий перечень</w:t>
      </w:r>
    </w:p>
    <w:p w:rsidR="00FC3844" w:rsidRDefault="00593CF7">
      <w:pPr>
        <w:pStyle w:val="ConsPlusTitle0"/>
        <w:jc w:val="center"/>
      </w:pPr>
      <w:r>
        <w:lastRenderedPageBreak/>
        <w:t>оснований для приостановления и (или) отказа</w:t>
      </w:r>
    </w:p>
    <w:p w:rsidR="00FC3844" w:rsidRDefault="00593CF7">
      <w:pPr>
        <w:pStyle w:val="ConsPlusTitle0"/>
        <w:jc w:val="center"/>
      </w:pPr>
      <w:r>
        <w:t>в предоставлении государственной услуги</w:t>
      </w:r>
    </w:p>
    <w:p w:rsidR="00FC3844" w:rsidRDefault="00FC3844">
      <w:pPr>
        <w:pStyle w:val="ConsPlusNormal0"/>
        <w:jc w:val="center"/>
      </w:pPr>
    </w:p>
    <w:p w:rsidR="00FC3844" w:rsidRDefault="00593CF7">
      <w:pPr>
        <w:pStyle w:val="ConsPlusNormal0"/>
        <w:jc w:val="center"/>
      </w:pPr>
      <w:r>
        <w:t xml:space="preserve">(в ред. </w:t>
      </w:r>
      <w:hyperlink r:id="rId84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от 20.11.2023 N 22)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10.1. Исчерпывающий перечень оснований для отказа в предоставлении государственной услуги: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отсутствие у заявителя гражданс</w:t>
      </w:r>
      <w:r>
        <w:t>тва Российской Федерации или соответствующего международного договора о правовом статусе иностранных граждан в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85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</w:t>
      </w:r>
      <w:r>
        <w:t>стовской обл. от 10.11.2025 N 39;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отсутствие у заявителя регистрации по месту жительства;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если расходы семьи на оплату жилого помещения и коммунальных услуг, рассчитанные исходя из региональных стандартов нормативной площади жилого помещения, использованно</w:t>
      </w:r>
      <w:r>
        <w:t>й для расчета субсидий, и размера региональных стандартов стоимости жилищно-коммунальных услуг, не превышают величину, соответствующую максимально допустимой доле расходов граждан на оплату жилого помещения и коммунальных услуг в совокупном доходе семьи;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</w:t>
      </w:r>
      <w:r>
        <w:t>редставление неполных и (или) заведомо недостоверных сведений и документов;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наличие у заявителя подтвержденной вступившим в законную силу судебным актом непогашенной задолженности по оплате жилого помещения и коммунальных услуг, образовавшейся не более чем</w:t>
      </w:r>
      <w:r>
        <w:t xml:space="preserve"> за три последних года, которые содержатся в государственной информационной системе жилищно-коммунального хозяйства, по состоянию на первое число месяца, в котором принимается решение о предоставлении государственной услуги;</w:t>
      </w:r>
    </w:p>
    <w:p w:rsidR="00FC3844" w:rsidRDefault="00593CF7">
      <w:pPr>
        <w:pStyle w:val="ConsPlusNormal0"/>
        <w:jc w:val="both"/>
      </w:pPr>
      <w:r>
        <w:t xml:space="preserve">(в ред. </w:t>
      </w:r>
      <w:hyperlink r:id="rId86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31.10.2024 N 31)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представление сведений и (или) документов, которые противоречат сведениям, полученным в ходе межведомственного взаимодействия;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семья (гражданин) не относитс</w:t>
      </w:r>
      <w:r>
        <w:t>я к категории семей (граждан), имеющих право на получение услуги, в случае обращения за предоставлением государственной услуги: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ссудополучателя по договору безвозмездного пользования жилым помещением частного жилищного фонда;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получателя, которому право пол</w:t>
      </w:r>
      <w:r>
        <w:t>ьзования жилым помещением частного жилищного фонда предоставлено по договору завещательного отказа;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получателя ренты, проживающего в жилом помещении частного жилищного фонда по договору пожизненного содержания с иждивением;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поднанимателя жилого помещения г</w:t>
      </w:r>
      <w:r>
        <w:t>осударственного, муниципального и частного жилищного фонда, проживающего по договору поднайма;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lastRenderedPageBreak/>
        <w:t>временных жильцов в жилых помещениях независимо от вида жилищного фонда;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представление документов, не соответствующих по форме или содержанию требованиям законод</w:t>
      </w:r>
      <w:r>
        <w:t>ательства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непредставление заявителем информации в течение одного месяца после изменения места постоянного жительства, основания проживания, состава семьи, гражданства получателя субсидии и (или) членов его семьи;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представления заявите</w:t>
      </w:r>
      <w:r>
        <w:t>лем (получателем субсидии) и (или) членами его семьи заведомо недостоверной информации, имеющей существенное значение для предоставления государственной услуги или определения (изменения) ее размера.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Не допускается отказ в предоставлении государственной ус</w:t>
      </w:r>
      <w:r>
        <w:t>луги в случае, если необходимые документы поданы в соответствии с информацией о сроках и порядке предоставления государственной услуги, опубликованной на ЕПГУ и официальном сайте минтруда области.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10.2. Если заявителем представлен неполный комплект докумен</w:t>
      </w:r>
      <w:r>
        <w:t xml:space="preserve">тов (сведений), обязанность по представлению которых возложена на заявителя, указанных в </w:t>
      </w:r>
      <w:hyperlink w:anchor="P166" w:tooltip="6. Исчерпывающий перечень документов, необходимых">
        <w:r>
          <w:rPr>
            <w:color w:val="0000FF"/>
          </w:rPr>
          <w:t>подразделе 6 раздела II</w:t>
        </w:r>
      </w:hyperlink>
      <w:r>
        <w:t xml:space="preserve"> настоящего Регламента (в зависимости от сложившейся жизненной с</w:t>
      </w:r>
      <w:r>
        <w:t>итуации), а также в случае установления факта наличия в заявлении о предоставлении субсидии и (или) документах (сведениях), представленных заявителем, недостоверной и (или) неполной информации ОСЗН принимает решение о приостановлении рассмотрения заявления</w:t>
      </w:r>
      <w:r>
        <w:t xml:space="preserve"> сроком на 10 рабочих дней и не позднее 1 рабочего дня со дня принятия такого решения уведомляет заявителя о приостановлении рассмотрения заявления с указанием перечня недостающих документов (сведений) и (или) информации, подлежащей корректировке.</w:t>
      </w:r>
    </w:p>
    <w:p w:rsidR="00FC3844" w:rsidRDefault="00593CF7">
      <w:pPr>
        <w:pStyle w:val="ConsPlusNormal0"/>
        <w:jc w:val="both"/>
      </w:pPr>
      <w:r>
        <w:t xml:space="preserve">(п. 10.2 в ред. </w:t>
      </w:r>
      <w:hyperlink r:id="rId87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31.10.2024 N 31)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10.3. Предоставление субсидии прекращается по решению ОСЗН при условии: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изменения места постоянного жительства получа</w:t>
      </w:r>
      <w:r>
        <w:t>теля субсидии;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изменения основания проживания, состава семьи, гражданства получателя субсидии и (или) членов его семьи, размера доходов получателя субсидии и (или) членов его семьи, приходящихся на расчетный период (если эти изменения повлекли утрату права</w:t>
      </w:r>
      <w:r>
        <w:t xml:space="preserve"> на получение субсидии).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наличии уважительных причин непредставления получателем субсидии в течение одного месяца сведений, указанных в настоящем подпункте (стационарное лечение, смерть близких родственников, невыплата заработной платы в срок), предост</w:t>
      </w:r>
      <w:r>
        <w:t>авление субсидии возобновляется по решению ОСЗН.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отсутствии уважительных причин непредставления получателем субсидии в течение одного месяца сведений, указанных в настоящем подпункте, предоставление субсидии возобновляется по решению ОСЗН после предста</w:t>
      </w:r>
      <w:r>
        <w:t>вления указанных сведений.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отсутствии оснований для возобновления предоставления субсидий предоставление государственной услуги прекращается со дня принятия решения о приостановлении предоставления субсидии до окончания периода, на который субсидия предоставлялась.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11. Перечень</w:t>
      </w:r>
      <w:r>
        <w:t xml:space="preserve"> услуг, которые являются необходимыми</w:t>
      </w:r>
    </w:p>
    <w:p w:rsidR="00FC3844" w:rsidRDefault="00593CF7">
      <w:pPr>
        <w:pStyle w:val="ConsPlusTitle0"/>
        <w:jc w:val="center"/>
      </w:pPr>
      <w:r>
        <w:t>и обязательными для предоставления государственной услуги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При предоставлении государственной услуги оказание иных услуг, необходимых и обязательных для предоставления государственной услуги, не предусматривается.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12.</w:t>
      </w:r>
      <w:r>
        <w:t xml:space="preserve"> Порядок, размер и основания взимания</w:t>
      </w:r>
    </w:p>
    <w:p w:rsidR="00FC3844" w:rsidRDefault="00593CF7">
      <w:pPr>
        <w:pStyle w:val="ConsPlusTitle0"/>
        <w:jc w:val="center"/>
      </w:pPr>
      <w:r>
        <w:t>государственной пошлины или иной платы, взимаемой</w:t>
      </w:r>
    </w:p>
    <w:p w:rsidR="00FC3844" w:rsidRDefault="00593CF7">
      <w:pPr>
        <w:pStyle w:val="ConsPlusTitle0"/>
        <w:jc w:val="center"/>
      </w:pPr>
      <w:r>
        <w:t>за предоставление государственной услуги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Государственная пошлина или иная плата за предоставление государственной услуги не взимается. Предоставление государственной у</w:t>
      </w:r>
      <w:r>
        <w:t>слуги осуществляется бесплатно.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Взимание платы за действия, связанные с организацией предоставления услуги в МФЦ, запрещается.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13. Порядок, размер и основания взимания</w:t>
      </w:r>
    </w:p>
    <w:p w:rsidR="00FC3844" w:rsidRDefault="00593CF7">
      <w:pPr>
        <w:pStyle w:val="ConsPlusTitle0"/>
        <w:jc w:val="center"/>
      </w:pPr>
      <w:r>
        <w:t>платы за предоставление услуг, которые являются необходимыми</w:t>
      </w:r>
    </w:p>
    <w:p w:rsidR="00FC3844" w:rsidRDefault="00593CF7">
      <w:pPr>
        <w:pStyle w:val="ConsPlusTitle0"/>
        <w:jc w:val="center"/>
      </w:pPr>
      <w:r>
        <w:t>и обязательными для предос</w:t>
      </w:r>
      <w:r>
        <w:t>тавления государственной услуги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Предоставление услуг, необходимых и обязательных для предоставления государственной услуги, нормативными правовыми актами не предусмотрено.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14. Максимальный срок ожидания в очереди при подаче запроса</w:t>
      </w:r>
    </w:p>
    <w:p w:rsidR="00FC3844" w:rsidRDefault="00593CF7">
      <w:pPr>
        <w:pStyle w:val="ConsPlusTitle0"/>
        <w:jc w:val="center"/>
      </w:pPr>
      <w:r>
        <w:t>о предоставлении государственной услуги и при получении</w:t>
      </w:r>
    </w:p>
    <w:p w:rsidR="00FC3844" w:rsidRDefault="00593CF7">
      <w:pPr>
        <w:pStyle w:val="ConsPlusTitle0"/>
        <w:jc w:val="center"/>
      </w:pPr>
      <w:r>
        <w:t>результата предоставления государственной услуги в случае</w:t>
      </w:r>
    </w:p>
    <w:p w:rsidR="00FC3844" w:rsidRDefault="00593CF7">
      <w:pPr>
        <w:pStyle w:val="ConsPlusTitle0"/>
        <w:jc w:val="center"/>
      </w:pPr>
      <w:r>
        <w:t>обращения заявителя непосредственно в орган, предоставляющий</w:t>
      </w:r>
    </w:p>
    <w:p w:rsidR="00FC3844" w:rsidRDefault="00593CF7">
      <w:pPr>
        <w:pStyle w:val="ConsPlusTitle0"/>
        <w:jc w:val="center"/>
      </w:pPr>
      <w:r>
        <w:t>государственную услугу, или многофункциональный центр</w:t>
      </w:r>
    </w:p>
    <w:p w:rsidR="00FC3844" w:rsidRDefault="00593CF7">
      <w:pPr>
        <w:pStyle w:val="ConsPlusTitle0"/>
        <w:jc w:val="center"/>
      </w:pPr>
      <w:r>
        <w:t>предоставления государствен</w:t>
      </w:r>
      <w:r>
        <w:t>ных и муниципальных услуг</w:t>
      </w:r>
    </w:p>
    <w:p w:rsidR="00FC3844" w:rsidRDefault="00593CF7">
      <w:pPr>
        <w:pStyle w:val="ConsPlusNormal0"/>
        <w:jc w:val="center"/>
      </w:pPr>
      <w:r>
        <w:t xml:space="preserve">(в ред. </w:t>
      </w:r>
      <w:hyperlink r:id="rId88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от 10.11.2025 N 39)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При личном обращении в ОСЗН или МФЦ максимальное время ожидания в очереди для получени</w:t>
      </w:r>
      <w:r>
        <w:t>я информации о процедуре предоставления государственной услуги, а также при получении результата не должно превышать 15 минут.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15. Срок и порядок регистрации запроса</w:t>
      </w:r>
    </w:p>
    <w:p w:rsidR="00FC3844" w:rsidRDefault="00593CF7">
      <w:pPr>
        <w:pStyle w:val="ConsPlusTitle0"/>
        <w:jc w:val="center"/>
      </w:pPr>
      <w:r>
        <w:t>заявителя о предоставлении государственной услуги</w:t>
      </w:r>
    </w:p>
    <w:p w:rsidR="00FC3844" w:rsidRDefault="00FC3844">
      <w:pPr>
        <w:pStyle w:val="ConsPlusNormal0"/>
        <w:jc w:val="center"/>
      </w:pPr>
    </w:p>
    <w:p w:rsidR="00FC3844" w:rsidRDefault="00593CF7">
      <w:pPr>
        <w:pStyle w:val="ConsPlusNormal0"/>
        <w:jc w:val="center"/>
      </w:pPr>
      <w:r>
        <w:t xml:space="preserve">(в ред. </w:t>
      </w:r>
      <w:hyperlink r:id="rId89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от 31.10.2024 N 31)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Регистрация заявления, поданного в МФЦ, осуществляется его работником в день обращения заявителя посредством занесения соответствующих сведений в информационную с</w:t>
      </w:r>
      <w:r>
        <w:t>истему МФЦ с присвоением регистрационного номера.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lastRenderedPageBreak/>
        <w:t>Регистрация заявления, поданного в ОСЗН или поступившего из МФЦ, осуществляется его работником в день поступления заявления посредством занесения соответствующих сведений в ведомственную информационную сист</w:t>
      </w:r>
      <w:r>
        <w:t>ему "Отраслевой региональный социальный регистр населения Ростовской области" с присвоением регистрационного номера.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направлении заявления через ЕПГУ регистрация электронного заявления производится в автоматическом режиме и не требует участия работника</w:t>
      </w:r>
      <w:r>
        <w:t xml:space="preserve"> ОСЗН.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Если заявление и документы (копии документов), направленные почтовым отправлением или в виде электронного документа (комплекта документов), получены после окончания рабочего времени ОСЗН или МФЦ, днем их получения считается следующий рабочий день. Е</w:t>
      </w:r>
      <w:r>
        <w:t>сли заявление и документы (копии документов) получены в выходной или праздничный день, днем их получения считается следующий за ним рабочий день.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16. Требования к помещениям, в которых предоставляется</w:t>
      </w:r>
    </w:p>
    <w:p w:rsidR="00FC3844" w:rsidRDefault="00593CF7">
      <w:pPr>
        <w:pStyle w:val="ConsPlusTitle0"/>
        <w:jc w:val="center"/>
      </w:pPr>
      <w:r>
        <w:t>государственная услуга, к залу ожидания, местам</w:t>
      </w:r>
    </w:p>
    <w:p w:rsidR="00FC3844" w:rsidRDefault="00593CF7">
      <w:pPr>
        <w:pStyle w:val="ConsPlusTitle0"/>
        <w:jc w:val="center"/>
      </w:pPr>
      <w:r>
        <w:t>для заполнения запросов о предоставлении государственной</w:t>
      </w:r>
    </w:p>
    <w:p w:rsidR="00FC3844" w:rsidRDefault="00593CF7">
      <w:pPr>
        <w:pStyle w:val="ConsPlusTitle0"/>
        <w:jc w:val="center"/>
      </w:pPr>
      <w:r>
        <w:t>услуги, информационным стендам с образцами их заполнения</w:t>
      </w:r>
    </w:p>
    <w:p w:rsidR="00FC3844" w:rsidRDefault="00593CF7">
      <w:pPr>
        <w:pStyle w:val="ConsPlusTitle0"/>
        <w:jc w:val="center"/>
      </w:pPr>
      <w:r>
        <w:t>и перечнем документов и (или) информации, необходимых</w:t>
      </w:r>
    </w:p>
    <w:p w:rsidR="00FC3844" w:rsidRDefault="00593CF7">
      <w:pPr>
        <w:pStyle w:val="ConsPlusTitle0"/>
        <w:jc w:val="center"/>
      </w:pPr>
      <w:r>
        <w:t>для предоставления каждой государственной услуги, в том</w:t>
      </w:r>
    </w:p>
    <w:p w:rsidR="00FC3844" w:rsidRDefault="00593CF7">
      <w:pPr>
        <w:pStyle w:val="ConsPlusTitle0"/>
        <w:jc w:val="center"/>
      </w:pPr>
      <w:r>
        <w:t xml:space="preserve">числе к обеспечению доступности </w:t>
      </w:r>
      <w:r>
        <w:t>для инвалидов указанных</w:t>
      </w:r>
    </w:p>
    <w:p w:rsidR="00FC3844" w:rsidRDefault="00593CF7">
      <w:pPr>
        <w:pStyle w:val="ConsPlusTitle0"/>
        <w:jc w:val="center"/>
      </w:pPr>
      <w:r>
        <w:t>объектов в соответствии с законодательством</w:t>
      </w:r>
    </w:p>
    <w:p w:rsidR="00FC3844" w:rsidRDefault="00593CF7">
      <w:pPr>
        <w:pStyle w:val="ConsPlusTitle0"/>
        <w:jc w:val="center"/>
      </w:pPr>
      <w:r>
        <w:t>Российской Федерации о социальной защите инвалидов</w:t>
      </w:r>
    </w:p>
    <w:p w:rsidR="00FC3844" w:rsidRDefault="00593CF7">
      <w:pPr>
        <w:pStyle w:val="ConsPlusNormal0"/>
        <w:jc w:val="center"/>
      </w:pPr>
      <w:r>
        <w:t xml:space="preserve">(в ред. </w:t>
      </w:r>
      <w:hyperlink r:id="rId90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от 10.11.2025 N 39)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16.1. В помещении ОСЗН для работы с гражданами размещаются информационные стенды, содержащие информацию об условиях предоставления государственной услуги, графике работы специалистов, образцах заполняемых документов, а также информацию</w:t>
      </w:r>
      <w:r>
        <w:t>, касающуюся порядка предоставления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Специалисты ОСЗН, ведущие прием граждан, обеспечиваются личными нагрудными карточками (бейджами) и (или) настольными табличками.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Здание должно быть оборудовано входом для свободного доступа заявит</w:t>
      </w:r>
      <w:r>
        <w:t>елей в помещение, в том числе и для инвалидов.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Вход в здание должен быть оборудован информационной табличкой (вывеской), содержащей информацию об организации, осуществляющей предоставление государственной услуги: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наименование;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режим работы.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Прием заявителе</w:t>
      </w:r>
      <w:r>
        <w:t>й осуществляется в специально выделенных для этих целей помещениях.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Присутственные места включают места для ожидания, информирования, приема заявителей.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lastRenderedPageBreak/>
        <w:t>У входа в каждое из помещений размещается табличка с наименованием государственной услуги и номером каб</w:t>
      </w:r>
      <w:r>
        <w:t>инета.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Присутственные места оборудуются: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противопожарной системой и средствами пожаротушения;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системой оповещения о возникновении чрезвычайной ситуации.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Вход и выход из помещений оборудуются соответствующими указателями.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Места информирования, предназначенн</w:t>
      </w:r>
      <w:r>
        <w:t>ые для ознакомления заявителей с информационными материалами, оборудуются: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информационными стендами, в том числе мультимедийными средствами информирования;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стульями и столами для возможности оформления документов;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образцами заявлений.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Места ожидания в очереди на представление документов должны быть оборудованы стульями или скамьями. Количество мест ожидания определяется исходя из фактической нагрузки и возможностей для их размещения в здании, но не может составлять менее двух мест.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Мест</w:t>
      </w:r>
      <w:r>
        <w:t>а для заполнения документов оборудуются стульями, столами и обеспечиваются образцами заполнения документов.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здании органа, осуществляющего предоставление государственной услуги, организуются помещения для специалиста, ведущего прием заявителей.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Прием все</w:t>
      </w:r>
      <w:r>
        <w:t>го комплекта документов, необходимых для предоставления государственной услуги, и выдача документов/информации по окончании предоставления государственной услуги осуществляется в одном кабинете.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Кабинет приема заявителей должен быть оборудован информационн</w:t>
      </w:r>
      <w:r>
        <w:t>ыми табличками (вывесками) с указанием: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номера кабинета;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наименования предоставления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Каждое рабочее место специалистов минтруда области, ОСЗН должно быть оборудовано персональным компьютером с возможностью доступа к необходимым инфо</w:t>
      </w:r>
      <w:r>
        <w:t>рмационным базам данных, печатающим устройством.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организации рабочих мест должна быть предусмотрена возможность свободного входа и выхода специалистов из помещения при необходимости.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местах предоставления государственной услуги обеспечивается беспреп</w:t>
      </w:r>
      <w:r>
        <w:t xml:space="preserve">ятственный доступ </w:t>
      </w:r>
      <w:r>
        <w:lastRenderedPageBreak/>
        <w:t>инвалидов для получения государственной услуги, в том числе: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условия для беспрепятственного доступа к ним и предоставляемой в них государственной услуге;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возможность самостоятельного или с помощью специалистов, предоставляющих услугу, пер</w:t>
      </w:r>
      <w:r>
        <w:t>едвижения в здании минтруда области, в здании ОСЗН, входа в помещения и выхода из них;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возможность посадки в транспортное средство и высадки из него перед входом в помещения минтруда области, ОСЗН, в том числе с использованием кресла-коляски и при необходи</w:t>
      </w:r>
      <w:r>
        <w:t>мости с помощью специалиста, предоставляющего услугу;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надлежащее размещение оборудования и носителей информации, необходимых для обеспечения беспрепятственного доступа инвалидов к помещениям и государственной услуге с учетом ограничений их жизнедеятельност</w:t>
      </w:r>
      <w:r>
        <w:t>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16.2. Требования к помещению МФЦ, в котором организуется </w:t>
      </w:r>
      <w:r>
        <w:t>предоставление государственной услуги: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ориентация инфраструктуры на предоставление услуг заявителям с ограниченными физическими возможностями (вход в здание оборудован пандусами для передвижения инвалидных колясок в соответствии с требованиями Федерального</w:t>
      </w:r>
      <w:r>
        <w:t xml:space="preserve"> </w:t>
      </w:r>
      <w:hyperlink r:id="rId91" w:tooltip="Федеральный закон от 30.12.2009 N 384-ФЗ (ред. от 25.12.2023) &quot;Технический регламент о безопасности зданий и сооружений&quot; {КонсультантПлюс}">
        <w:r>
          <w:rPr>
            <w:color w:val="0000FF"/>
          </w:rPr>
          <w:t>закона</w:t>
        </w:r>
      </w:hyperlink>
      <w:r>
        <w:t xml:space="preserve"> от 30 дек</w:t>
      </w:r>
      <w:r>
        <w:t>абря 2009 N 384-ФЗ, а также кнопкой вызова работника МФЦ, обеспечена возможность свободного и беспрепятственного передвижения в помещении инвалидов самостоятельно или с помощью работника МФЦ, организован отдельный туалет для пользования заявителями с огран</w:t>
      </w:r>
      <w:r>
        <w:t>иченными физическими возможностями, оборудование и носители информации, необходимые для обеспечения беспрепятственного доступа инвалидов к помещениям и государственной услуге, размещены с учетом ограничений их жизнедеятельности, необходимая для инвалидов з</w:t>
      </w:r>
      <w:r>
        <w:t>вуковая и зрительная информация, а также надписи, знаки дублируются знаками, выполненными рельефно-точечным шрифтом Брайля);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оборудование помещения системой кондиционирования воздуха, а также средствами, обеспечивающими безопасность и комфортное пребывание</w:t>
      </w:r>
      <w:r>
        <w:t xml:space="preserve"> заявителей;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оборудование помещения для получения государственной услуги заявителями с детьми (наличие детской комнаты или детского уголка);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наличие бесплатного опрятного туалета для заявителей;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наличие бесплатной парковки для автомобильного транспорта зая</w:t>
      </w:r>
      <w:r>
        <w:t xml:space="preserve">вителей, в том числе для автотранспорта заявителей с ограниченными физическими возможностями, возможность посадки инвалидов в транспортное средство и высадки из него перед входом в помещение, в том числе с использованием кресла-коляски и при необходимости </w:t>
      </w:r>
      <w:r>
        <w:t>с помощью работника МФЦ;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lastRenderedPageBreak/>
        <w:t>наличие пункта оплаты: банкомат, платежный терминал, касса банка (в случае если предусмотрена государственная пошлина или иные платежи);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наличие кулера с питьевой водой, предназначенного для безвозмездного пользования заявителями;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наличие недорогого пункта питания (в помещении расположен буфет или вендинговый аппарат, либо в непосредственной близости (до 100 м) расположен продуктовый магазин, пункт общественного питания);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соблюдение чистоты и опрятности помещения, отсутствие неисправной мебели, инвентаря;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размещение цветов, создание уютной обстановки в секторе информирования и ожидания и (или) секторе приема заявителей.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Определенные настоящим Регламентом требования к местам предоставления государственной услуги в МФЦ применяются, если в нем в соответствии с действующим законодательством Российской Федерации не установлены иные более высокие требования.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17. Показатели дос</w:t>
      </w:r>
      <w:r>
        <w:t>тупности и качества</w:t>
      </w:r>
    </w:p>
    <w:p w:rsidR="00FC3844" w:rsidRDefault="00593CF7">
      <w:pPr>
        <w:pStyle w:val="ConsPlusTitle0"/>
        <w:jc w:val="center"/>
      </w:pPr>
      <w:r>
        <w:t>государственной услуги</w:t>
      </w:r>
    </w:p>
    <w:p w:rsidR="00FC3844" w:rsidRDefault="00FC3844">
      <w:pPr>
        <w:pStyle w:val="ConsPlusNormal0"/>
        <w:jc w:val="center"/>
      </w:pPr>
    </w:p>
    <w:p w:rsidR="00FC3844" w:rsidRDefault="00593CF7">
      <w:pPr>
        <w:pStyle w:val="ConsPlusNormal0"/>
        <w:jc w:val="center"/>
      </w:pPr>
      <w:r>
        <w:t xml:space="preserve">(в ред. </w:t>
      </w:r>
      <w:hyperlink r:id="rId92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от 20.11.2023 N 22)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Основным показателем качества и доступности государственной услуги я</w:t>
      </w:r>
      <w:r>
        <w:t>вляется ее соответствие установленным требованиям и удовлетворенность заявителей предоставленными государственными услугами.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Оценка качества и доступности государственной услуги должна осуществляться по следующим показателям: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степень информированности граж</w:t>
      </w:r>
      <w:r>
        <w:t>дан о порядке предоставления государственной услуги (доступность информации о государственной услуге, возможность выбора способа получения информации);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возможность подачи заявления и необходимых документов для получения государственной услуги в МФЦ;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возмож</w:t>
      </w:r>
      <w:r>
        <w:t>ность получения государственной услуги по экстерриториальному принципу, в соответствии с которым подача запросов, документов, информации, необходимых для получения государственной услуги, а также получение результата предоставления в пределах территории Ро</w:t>
      </w:r>
      <w:r>
        <w:t xml:space="preserve">стовской области осуществляется по выбору заявителя независимо от его места жительства или места пребывания в любом МФЦ, расположенном на территории Ростовской области, в соответствии с порядком, предусмотренным </w:t>
      </w:r>
      <w:hyperlink w:anchor="P560" w:tooltip="Раздел III. СОСТАВ, ПОСЛЕДОВАТЕЛЬНОСТЬ И СРОКИ">
        <w:r>
          <w:rPr>
            <w:color w:val="0000FF"/>
          </w:rPr>
          <w:t>разделом III</w:t>
        </w:r>
      </w:hyperlink>
      <w:r>
        <w:t xml:space="preserve"> Регламента;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доступность обращения за предоставлением государственной услуги, в том числе для лиц с ограниченными возможностями здоровья;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lastRenderedPageBreak/>
        <w:t>своевременность предоставления государственной услуги в соответствии со с</w:t>
      </w:r>
      <w:r>
        <w:t>тандартом ее предоставления;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соблюдение сроков предоставления государственной услуги и сроков выполнения административных процедур при предоставлении государственной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отсутствие обоснованных жалоб со стороны заявителей по результатам предоставления </w:t>
      </w:r>
      <w:r>
        <w:t>государственной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предоставление возможности получения информации о ходе предоставления государственной услуги, в том числе с использованием информационно-коммуникационных технологий.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Дополнительными показателями доступности и качества государственно</w:t>
      </w:r>
      <w:r>
        <w:t>й услуги являются: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сопровождение инвалидов, имеющих стойкие расстройства функции зрения и самостоятельного передвижения, оказание им помощи в помещениях ОСЗН или МФЦ;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допуск в помещение ОСЗН или МФЦ сурдопереводчика и тифлосурдопереводчика;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допуск в помеще</w:t>
      </w:r>
      <w:r>
        <w:t xml:space="preserve">ние ОСЗН или МФЦ собаки-проводника при наличии </w:t>
      </w:r>
      <w:hyperlink r:id="rId93" w:tooltip="Приказ Минтруда России от 22.06.2015 N 386н &quot;Об утверждении формы документа, подтверждающего специальное обучение собаки-проводника, и порядка его выдачи&quot; (Зарегистрировано в Минюсте России 21.07.2015 N 38115) {КонсультантПлюс}">
        <w:r>
          <w:rPr>
            <w:color w:val="0000FF"/>
          </w:rPr>
          <w:t>документа</w:t>
        </w:r>
      </w:hyperlink>
      <w:r>
        <w:t>, подтверждающего ее специальное обучение, выданного в соответствии с Приказом Министерства труда и социаль</w:t>
      </w:r>
      <w:r>
        <w:t>ной защиты Российской Федерации от 22.06.2015 N 386н "Об утверждении формы документа, подтверждающего специальное обучение собаки-проводника, и порядка его выдачи";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оказание работниками ОСЗН или МФЦ, предоставляющими услуги, иной необходимой инвалидам помо</w:t>
      </w:r>
      <w:r>
        <w:t>щи в преодолении барьеров, мешающих получению услуг и использованию объектов наравне с другими лицами;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направление ОСЗН в соответствии с требованиями, установленными </w:t>
      </w:r>
      <w:hyperlink r:id="rId94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 личный кабинет заявителя на ЕПГУ сведений о ходе предоставлении государственной услуги вне зависимости от способа обращения заявителя за предоставлением государственной услуги, а </w:t>
      </w:r>
      <w:r>
        <w:t>также от способа предоставления заявителю результатов предоставления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Количество взаимодействий заявителя с должностными лицами при предоставлении государственной услуги - 2: подача заявления - не более 15 минут; получение результата</w:t>
      </w:r>
      <w:r>
        <w:t xml:space="preserve"> государственной услуги - не более 10 минут.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Возможность предоставления государственной услуги в упреждающем (проактивном) режиме не предусмотрена.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18. Иные требования,</w:t>
      </w:r>
    </w:p>
    <w:p w:rsidR="00FC3844" w:rsidRDefault="00593CF7">
      <w:pPr>
        <w:pStyle w:val="ConsPlusTitle0"/>
        <w:jc w:val="center"/>
      </w:pPr>
      <w:r>
        <w:t>в том числе учитывающие особенности предоставления</w:t>
      </w:r>
    </w:p>
    <w:p w:rsidR="00FC3844" w:rsidRDefault="00593CF7">
      <w:pPr>
        <w:pStyle w:val="ConsPlusTitle0"/>
        <w:jc w:val="center"/>
      </w:pPr>
      <w:r>
        <w:t>государственной услуги в МФЦ, особе</w:t>
      </w:r>
      <w:r>
        <w:t>нности предоставления</w:t>
      </w:r>
    </w:p>
    <w:p w:rsidR="00FC3844" w:rsidRDefault="00593CF7">
      <w:pPr>
        <w:pStyle w:val="ConsPlusTitle0"/>
        <w:jc w:val="center"/>
      </w:pPr>
      <w:r>
        <w:t>государственной услуги по экстерриториальному принципу</w:t>
      </w:r>
    </w:p>
    <w:p w:rsidR="00FC3844" w:rsidRDefault="00593CF7">
      <w:pPr>
        <w:pStyle w:val="ConsPlusTitle0"/>
        <w:jc w:val="center"/>
      </w:pPr>
      <w:r>
        <w:t>и в электронной форме</w:t>
      </w:r>
    </w:p>
    <w:p w:rsidR="00FC3844" w:rsidRDefault="00FC3844">
      <w:pPr>
        <w:pStyle w:val="ConsPlusNormal0"/>
        <w:jc w:val="center"/>
      </w:pPr>
    </w:p>
    <w:p w:rsidR="00FC3844" w:rsidRDefault="00593CF7">
      <w:pPr>
        <w:pStyle w:val="ConsPlusNormal0"/>
        <w:jc w:val="center"/>
      </w:pPr>
      <w:r>
        <w:lastRenderedPageBreak/>
        <w:t xml:space="preserve">(в ред. </w:t>
      </w:r>
      <w:hyperlink r:id="rId95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от 20.11.2023 N 22)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18.1. Заявле</w:t>
      </w:r>
      <w:r>
        <w:t>ние и документы могут быть представлены в ОСЗН и МФЦ социальным работником, опекунами недееспособных граждан, попечителями, представителями, действующими в силу закона.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18.2. Прием заявления и необходимых документов и выдача документов по результатам предо</w:t>
      </w:r>
      <w:r>
        <w:t>ставления государственной услуги осуществляются в МФЦ в соответствии с соглашением о взаимодействии между ОСЗН и ГКУ РО "УМФЦ".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случае обращения заявителя (представителя заявителя) в МФЦ по принципу экстерриториальности работник МФЦ осуществляет сканирование документов, принятых от заявителя, в информационную систему МФЦ, ответственного за организацию предоставления услуги, форми</w:t>
      </w:r>
      <w:r>
        <w:t>рует пакет документов в бумажном виде и направляет его в МФЦ, ответственный за организацию предоставления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Порядок взаимодействия между МФЦ при реализации принципа экстерриториальности утвержден протоколом заседания комиссии по повыш</w:t>
      </w:r>
      <w:r>
        <w:t>ению качества и доступности предоставления государственных и муниципальных услуг и организации межведомственного взаимодействия в Ростовской области от 10.12.2015 N 3.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18.3. При предоставлении государственной услуги в электронной форме используются средств</w:t>
      </w:r>
      <w:r>
        <w:t xml:space="preserve">а электронной подписи. Одним из видов электронных подписей применительно к каждому документу (группе документов) является усиленная квалифицированная электронная подпись в соответствии с </w:t>
      </w:r>
      <w:hyperlink r:id="rId96" w:tooltip="Постановление Правительства РФ от 25.06.2012 N 634 (ред. от 13.03.2023) &quot;О видах электронной подписи, использование которых допускается при обращении за получением государственных и муниципальных услуг&quot; (вместе с &quot;Правилами определения видов электронной подпис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Предоставление го</w:t>
      </w:r>
      <w:r>
        <w:t xml:space="preserve">сударственной услуги с использованием ЕПГУ осуществляется в отношении заявителей, прошедших процедуру идентификации и аутентификации в порядке, предусмотренном </w:t>
      </w:r>
      <w:hyperlink r:id="rId97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11 статьи 7</w:t>
        </w:r>
      </w:hyperlink>
      <w:r>
        <w:t xml:space="preserve"> Федерального закона от 27.07.2010 N 210-ФЗ.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Информация о госуд</w:t>
      </w:r>
      <w:r>
        <w:t>арственной услуге, а также возможность подачи документов для получения государственной услуги доступна заявителю с использованием ЕПГУ.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Результаты предоставления государственной услуги направляются ОСЗН для размещения в личном кабинете заявителя на ЕПГУ в </w:t>
      </w:r>
      <w:r>
        <w:t xml:space="preserve">соответствии с требованиями, установленными </w:t>
      </w:r>
      <w:hyperlink r:id="rId98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частью 3.1 статьи 21</w:t>
        </w:r>
      </w:hyperlink>
      <w:r>
        <w:t xml:space="preserve"> Федерального закона от 27.07.2010 N 210-ФЗ, вне зависимости от способа обращения заявителя за предоставлением государственной услуги, а также от способа предоставления заявителю р</w:t>
      </w:r>
      <w:r>
        <w:t>езультатов предоставления государственной услуги, выбранного при заполнении запроса о предоставлении государственной услуги, в виде электронного документа, подписанного с использованием усиленной квалифицированной электронной подписи должностного лица ОСЗН</w:t>
      </w:r>
      <w:r>
        <w:t>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1"/>
      </w:pPr>
      <w:bookmarkStart w:id="8" w:name="P560"/>
      <w:bookmarkEnd w:id="8"/>
      <w:r>
        <w:t>Раздел III. СОСТАВ, ПОСЛЕДОВАТЕЛЬНОСТЬ И СРОКИ</w:t>
      </w:r>
    </w:p>
    <w:p w:rsidR="00FC3844" w:rsidRDefault="00593CF7">
      <w:pPr>
        <w:pStyle w:val="ConsPlusTitle0"/>
        <w:jc w:val="center"/>
      </w:pPr>
      <w:r>
        <w:t>ВЫПОЛНЕНИЯ АДМИНИСТРАТИВНЫХ ПРОЦЕДУР, ТРЕБОВАНИЯ</w:t>
      </w:r>
    </w:p>
    <w:p w:rsidR="00FC3844" w:rsidRDefault="00593CF7">
      <w:pPr>
        <w:pStyle w:val="ConsPlusTitle0"/>
        <w:jc w:val="center"/>
      </w:pPr>
      <w:r>
        <w:t>К ПОРЯДКУ ИХ ВЫПОЛНЕНИЯ, В ТОМ ЧИСЛЕ ОСОБЕННОСТИ ВЫПОЛНЕНИЯ</w:t>
      </w:r>
    </w:p>
    <w:p w:rsidR="00FC3844" w:rsidRDefault="00593CF7">
      <w:pPr>
        <w:pStyle w:val="ConsPlusTitle0"/>
        <w:jc w:val="center"/>
      </w:pPr>
      <w:r>
        <w:lastRenderedPageBreak/>
        <w:t>АДМИНИСТРАТИВНЫХ ПРОЦЕДУР В ЭЛЕКТРОННОЙ ФОРМЕ, А ТАКЖЕ</w:t>
      </w:r>
    </w:p>
    <w:p w:rsidR="00FC3844" w:rsidRDefault="00593CF7">
      <w:pPr>
        <w:pStyle w:val="ConsPlusTitle0"/>
        <w:jc w:val="center"/>
      </w:pPr>
      <w:r>
        <w:t>ОСОБЕННОСТИ ВЫПОЛНЕНИЯ АДМИНИСТРАТИВНЫХ ПРОЦЕДУР</w:t>
      </w:r>
    </w:p>
    <w:p w:rsidR="00FC3844" w:rsidRDefault="00593CF7">
      <w:pPr>
        <w:pStyle w:val="ConsPlusTitle0"/>
        <w:jc w:val="center"/>
      </w:pPr>
      <w:r>
        <w:t>В МНОГОФУНКЦИОНАЛЬНЫХ ЦЕНТРАХ ПРЕДОСТАВЛЕНИЯ</w:t>
      </w:r>
    </w:p>
    <w:p w:rsidR="00FC3844" w:rsidRDefault="00593CF7">
      <w:pPr>
        <w:pStyle w:val="ConsPlusTitle0"/>
        <w:jc w:val="center"/>
      </w:pPr>
      <w:r>
        <w:t>ГОСУДАРСТВЕННЫХ И МУНИЦИПАЛЬНЫХ УСЛУГ</w:t>
      </w:r>
    </w:p>
    <w:p w:rsidR="00FC3844" w:rsidRDefault="00593CF7">
      <w:pPr>
        <w:pStyle w:val="ConsPlusNormal0"/>
        <w:jc w:val="center"/>
      </w:pPr>
      <w:r>
        <w:t xml:space="preserve">(в ред. </w:t>
      </w:r>
      <w:hyperlink r:id="rId99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</w:t>
      </w:r>
      <w:r>
        <w:t>т 10.11.2025 N 39)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1. Исчерпывающий перечень административных процедур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1.1. При обращении заявителей в ОСЗН осуществляются следующие административные процедуры: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предоставления госу</w:t>
      </w:r>
      <w:r>
        <w:t>дарственной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расчет субсидии, перерасчет субсидии по предыдущему заявлению и принятие решения о предоставлении либо отк</w:t>
      </w:r>
      <w:r>
        <w:t>азе в предоставлении государственной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предоставления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1.2. При обращении заявителей в МФЦ осуществляются следующие административные процедуры: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информирование и консультирование заявителей о порядке предостав</w:t>
      </w:r>
      <w:r>
        <w:t>ления государственной услуги в МФЦ, о ходе выполнения запроса о предоставлении государственной услуги, по иным вопросам, связанным с предоставлением государственной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прием от заявителей и регистрация заявления и документов, необходимых для предостав</w:t>
      </w:r>
      <w:r>
        <w:t>ления государственной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формирование и направление межведомственных запросов в органы и организации, участвующие в предоставлении государственной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формирование пакета документов и передача в ОСЗН;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уведомление заявителя о результате предоставле</w:t>
      </w:r>
      <w:r>
        <w:t>ния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1.3. При обращении заявителя через ЕПГУ осуществляются следующие административные процедуры: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предоставление информации о порядке и сроках предоставления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запись на прием в ОСЗН (МФЦ) для подачи запроса о предоставлении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подача заявителем запроса и иных документов;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lastRenderedPageBreak/>
        <w:t>прием и регистрация ОСЗН запроса и иных документов;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получение заявителем сведений о ходе выполнения запроса;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взаимодействие ОСЗН с иными органами власти, организациями;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получение заявителем результата;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осуществл</w:t>
      </w:r>
      <w:r>
        <w:t>ение оценки качества предоставления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досудебное (внесудебное) обжалование решений и действий (бездействия) органа, должностного лица либо государственного служащего.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2. Описание административных процедур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2.1. Описание административных процедур, осуществляемых ОСЗН.</w:t>
      </w:r>
    </w:p>
    <w:p w:rsidR="00FC3844" w:rsidRDefault="00593CF7">
      <w:pPr>
        <w:pStyle w:val="ConsPlusNormal0"/>
        <w:spacing w:before="240"/>
        <w:ind w:firstLine="540"/>
        <w:jc w:val="both"/>
      </w:pPr>
      <w:bookmarkStart w:id="9" w:name="P598"/>
      <w:bookmarkEnd w:id="9"/>
      <w:r>
        <w:t>2.1.1. Прием от заявителей и регистрация заявления и документов, необходимых для предоставления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Основанием для начала осуществления</w:t>
      </w:r>
      <w:r>
        <w:t xml:space="preserve"> административной процедуры является поступление заявления и необходимых для предоставления государственной услуги документов в ОСЗН по месту регистрации.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Специалист ОСЗН осуществляет: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проверку полноты представленных документов, в том числе сведений, указа</w:t>
      </w:r>
      <w:r>
        <w:t>нных в заявлении: способ выплаты, выплатные реквизиты, способ получения уведомления о результате предоставления государственной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представленные документы в установленных законодательством случаях скреплены печатями, имеют надлежащие подписи;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тексты </w:t>
      </w:r>
      <w:r>
        <w:t>документов написаны разборчиво, наименования юридических лиц - без сокращения, с указанием их мест нахождения;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фамилии, имена, отчества граждан написаны полностью;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документах нет подчисток, приписок, зачеркнутых слов и иных неоговоренных исправлений;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док</w:t>
      </w:r>
      <w:r>
        <w:t>ументы не исполнены карандашом;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документы не имеют серьезных повреждений, наличие которых не позволяет однозначно истолковать их содержание;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абзацы одиннадцатый - двенадцатый утратили силу. - </w:t>
      </w:r>
      <w:hyperlink r:id="rId100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</w:t>
      </w:r>
      <w:r>
        <w:lastRenderedPageBreak/>
        <w:t>обл. от 31.10.2024 N 31;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готовит и выдает расписку о приеме документов с указанием регламентных сроков предоставления государственной услуги и контактных сведений для получения заявителем информации о ходе предоставления г</w:t>
      </w:r>
      <w:r>
        <w:t>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Расписка-уведомление выдается гражданину на руки непосредственно при приеме заявления о предоставлении государственной услуги (при личном обращении гражданина) или направляется по почте в день регистрации заявления о предоставлении г</w:t>
      </w:r>
      <w:r>
        <w:t>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Критерием принятия решения по административной процедуре является отсутствие оснований для отказа в приеме необходимых документов, предусмотренных </w:t>
      </w:r>
      <w:hyperlink w:anchor="P366" w:tooltip="9. Исчерпывающий перечень">
        <w:r>
          <w:rPr>
            <w:color w:val="0000FF"/>
          </w:rPr>
          <w:t>пунктом 9 раздела II</w:t>
        </w:r>
      </w:hyperlink>
      <w:r>
        <w:t xml:space="preserve"> Регламент</w:t>
      </w:r>
      <w:r>
        <w:t>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В случае наличия оснований для отказа в приеме документов, предусмотренных </w:t>
      </w:r>
      <w:hyperlink w:anchor="P366" w:tooltip="9. Исчерпывающий перечень">
        <w:r>
          <w:rPr>
            <w:color w:val="0000FF"/>
          </w:rPr>
          <w:t>пунктом 9 раздела II</w:t>
        </w:r>
      </w:hyperlink>
      <w:r>
        <w:t xml:space="preserve"> Регламента, ответственный работник ОСЗН возвращает их заявителю.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отсутствии у заявителя заполненного заявления или его неправильном заполнении специалист, ответственный за прием документов, помогает заявителю написать заявление.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Если заявление для назначения государственной услуги с документами поступило в ОСЗН по п</w:t>
      </w:r>
      <w:r>
        <w:t>очте, расписка-уведомление направляется в адрес гражданина по почте.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принятие документов от заявителя и их регистрация в </w:t>
      </w:r>
      <w:hyperlink w:anchor="P1011" w:tooltip="ЖУРНАЛ">
        <w:r>
          <w:rPr>
            <w:color w:val="0000FF"/>
          </w:rPr>
          <w:t>Журнале</w:t>
        </w:r>
      </w:hyperlink>
      <w:r>
        <w:t xml:space="preserve"> согласно приложению N 2 к Регламенту.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Общ</w:t>
      </w:r>
      <w:r>
        <w:t>ий максимальный срок выполнения административных действий работником ОСЗН составляет 15 минут на каждого заявителя.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2.1.2. Формирование и направление межведомственных запросов в органы и организации, участвующие в предоставлении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Осн</w:t>
      </w:r>
      <w:r>
        <w:t xml:space="preserve">ованием для начала административной процедуры является отсутствие документов, указанных в </w:t>
      </w:r>
      <w:hyperlink w:anchor="P267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Регламента, и необходимость осуществления выборочных проверок достоверност</w:t>
      </w:r>
      <w:r>
        <w:t>и представленных заявителем сведений о составе семьи.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Критерием принятия решения о подготовке и направлении в уполномоченные органы запросов является непредставление заявителем документов, указанных в </w:t>
      </w:r>
      <w:hyperlink w:anchor="P267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настоящего Регламента.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Способом фиксации результата выполнения административной процедуры являются ответы, полученные из соответствующих уполномоченных органов с использованием межведомственного информационного взаимоде</w:t>
      </w:r>
      <w:r>
        <w:t>йствия.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Специалист ОСЗН в течение 1 рабочего дня со дня поступления заявления формирует запросы на получение сведений, необходимых для предоставления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Межведомственный запрос направляется в форме электронного документа с использовани</w:t>
      </w:r>
      <w:r>
        <w:t xml:space="preserve">ем единой системы межведомственного электронного взаимодействия и подключаемых к ней </w:t>
      </w:r>
      <w:r>
        <w:lastRenderedPageBreak/>
        <w:t>региональных систем межведомственного электронного взаимодействия, а при отсутствии доступа к этой системе - на бумажном носителе с соблюдением требований законодательства</w:t>
      </w:r>
      <w:r>
        <w:t xml:space="preserve"> Российской Федерации в области персональных данных.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Общий максимальный срок выполнения административных действий работником ОСЗН составляет 1 рабочий день.</w:t>
      </w:r>
    </w:p>
    <w:p w:rsidR="00FC3844" w:rsidRDefault="00593CF7">
      <w:pPr>
        <w:pStyle w:val="ConsPlusNormal0"/>
        <w:spacing w:before="240"/>
        <w:ind w:firstLine="540"/>
        <w:jc w:val="both"/>
      </w:pPr>
      <w:bookmarkStart w:id="10" w:name="P624"/>
      <w:bookmarkEnd w:id="10"/>
      <w:r>
        <w:t>2.1.3. Расчет субсидии, перерасчет субсидии по предыдущему заявлению и принятие решения о предостав</w:t>
      </w:r>
      <w:r>
        <w:t>лении либо отказе в предоставлении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заявления гражданина с необходимыми документами.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Специалист ОСЗН, ответственный за рассмотрение заявления, проверяет соответствие сведений, указанных в заявлении, и сведений, поступивших по системе электронного межведомственного взаимодействия, на предмет соответствия действующему законодательству и нали</w:t>
      </w:r>
      <w:r>
        <w:t>чия оснований для предоставления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соответствии представленных сведений осуществляет ввод информации в базу данных получателей государственной услуги способом, предусмотренным программно-техническим комплексом, производит расчет с</w:t>
      </w:r>
      <w:r>
        <w:t>убсидии, формирует в отношении каждого заявителя дело в электронном виде, в которое включаются сведения и электронные образы документов, связанные с предоставлением субсидии и определением ее размера (далее - персональное дело).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случае поступления неполн</w:t>
      </w:r>
      <w:r>
        <w:t>ого комплекта документов, в случае непоступления в установленные сроки документов (сведений), запрашиваемых посредством системы межведомственного электронного взаимодействия, специалист ОСЗН принимает решение о приостановлении рассмотрения заявления о пред</w:t>
      </w:r>
      <w:r>
        <w:t xml:space="preserve">оставлении государственной услуги на 10 рабочих дней и не позднее 1 рабочего дня со дня принятия такого решения уведомляет заявителя о приостановлении рассмотрения заявления с указанием перечня недостающих документов (сведений), подлежащих представлению и </w:t>
      </w:r>
      <w:r>
        <w:t>(или) информации, подлежащей корректировке.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Заявитель представляет в ОСЗН доработанное заявление о предоставлении субсидии и (или) доработанные документы (сведения), указанные в уведомлении о приостановлении рассмотрения заявления. При этом срок принятия р</w:t>
      </w:r>
      <w:r>
        <w:t>ешения о предоставлении либо об отказе в предоставлении субсидии возобновляется со дня представления заявителем полного комплекта документов (сведений) и (или) поступления в ОСЗН доработанного заявления о предоставлении субсидии и (или) доработанных докуме</w:t>
      </w:r>
      <w:r>
        <w:t>нтов (сведений).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этом днем подачи заявления о предоставлении субсидии считается день, когда заявителем представлены все документы, необходимые для принятия решения о предоставлении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Если в течение срока, на который рассмотрение з</w:t>
      </w:r>
      <w:r>
        <w:t>аявления приостановлено, заявителем не представлены требуемые документы, специалист ОСЗН принимает решение об отказе в предоставлении государственной услуги и не позднее 1 рабочего дня со дня принятия такого решения направляет уведомление заявителю с указа</w:t>
      </w:r>
      <w:r>
        <w:t xml:space="preserve">нием аргументированного обоснования на бумажном носителе либо в форме электронного документа, подписанного электронной подписью </w:t>
      </w:r>
      <w:r>
        <w:lastRenderedPageBreak/>
        <w:t>уполномоченного должностного лица, в том числе с использованием ЕПГУ, в случае если заявление подано через ЕПГУ.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Результатом адм</w:t>
      </w:r>
      <w:r>
        <w:t>инистративной процедуры является принятие решения о предоставлении либо отказе в предоставлении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Результат фиксируется в </w:t>
      </w:r>
      <w:hyperlink w:anchor="P1011" w:tooltip="ЖУРНАЛ">
        <w:r>
          <w:rPr>
            <w:color w:val="0000FF"/>
          </w:rPr>
          <w:t>Журнале</w:t>
        </w:r>
      </w:hyperlink>
      <w:r>
        <w:t xml:space="preserve"> по форме, указанной в приложении N 2 к настоящему Регламенту.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сл</w:t>
      </w:r>
      <w:r>
        <w:t>учае если заявитель обратился за назначением государственной услуги повторно, специалист ОСЗН, ответственный за рассмотрение заявления о предоставлении государственной услуги, производит сравнение предоставленной субсидии по предыдущему заявлению с фактиче</w:t>
      </w:r>
      <w:r>
        <w:t>скими расходами семьи или одиноко проживающего человека на оплату жилого помещения и коммунальных услуг, производит перерасчет субсидии.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Общий максимальный срок выполнения административной процедуры составляет 10 рабочих дней со дня регистрации заявления, </w:t>
      </w:r>
      <w:r>
        <w:t>не считая времени, на которое рассмотрение заявления может быть приостановлено.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При изменении региональных стандартов, размеров действующих в Ростовской области прожиточных минимумов для граждан различных социально-демографических групп, а также условий и </w:t>
      </w:r>
      <w:r>
        <w:t>порядка предоставления субсидий ОСЗН производится перерасчет размеров субсидий с даты вступления в силу соответствующих изменений без истребования у получателей субсидий каких-либо документов.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Если размер субсидии, исчисленный исходя из новых региональных </w:t>
      </w:r>
      <w:r>
        <w:t>стандартов или размеров прожиточных минимумов, меньше размера ранее предоставленной (выплаченной) субсидии, возврат излишне выплаченных средств за период с даты вступления в силу соответствующих изменений до даты перерасчета размера субсидии не производитс</w:t>
      </w:r>
      <w:r>
        <w:t xml:space="preserve">я. В случае если вновь рассчитанный размер субсидии превышает прежний размер, то средства, недоплаченные за период с даты вступления в силу соответствующих изменений до даты перерасчета размера субсидии, подлежат перечислению получателю субсидии в месяце, </w:t>
      </w:r>
      <w:r>
        <w:t>следующем за месяцем перерасчета.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 истечении 6 месяцев с даты принятия решения о предоставлении субсидии ОСЗН: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25 числа месяца, следующего за месяцем, в котором истек срок предоставления субсидии, направляет в ГИС ЖКХ запрос о представлении сведений о су</w:t>
      </w:r>
      <w:r>
        <w:t>ммах, начисленных получателю субсидии для оплаты за жилое помещение и коммунальные услуги, и сведений о суммах, уплаченных получателем субсидии за жилое помещение и коммунальные услуги в течение срока получения последней субсидии, и при поступлении сведени</w:t>
      </w:r>
      <w:r>
        <w:t>й производит перерасчет субсидии за истекший период. В случае если размер выплаченной субсидии превысил фактические расходы семьи на оплату жилого помещения и коммунальных услуг, возврат средств в размере превышения производится из вновь назначенной субсид</w:t>
      </w:r>
      <w:r>
        <w:t>ии, а при отсутствии права на ее получение добровольно возвращается получателем субсидии в бюджет, из которого была предоставлена субсидия. При отказе от добровольного возврата указанных средств они по иску ОСЗН истребуются в судебном порядке в соответстви</w:t>
      </w:r>
      <w:r>
        <w:t>и с законодательством Российской Федерации;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lastRenderedPageBreak/>
        <w:t>в программно-техническом комплексе в электронном виде формирует заявление о предоставлении субсидии на очередной период на основании имеющихся документов (сведений);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 системе межведомственного электронного взаимодействия направляет запросы для получения документов (сведений), необходимых для предоставления государственной услуги на очередной период;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на основании имеющихся документов (сведений) и сведений, полученных </w:t>
      </w:r>
      <w:r>
        <w:t>в рамках межведомственного электронного взаимодействия, принимает решение о продлении субсидии или об отказе в продлении субсидии;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уведомляет заявителя в порядке, установленном </w:t>
      </w:r>
      <w:hyperlink w:anchor="P645" w:tooltip="2.1.4. Уведомление заявителя о результате предоставления услуги.">
        <w:r>
          <w:rPr>
            <w:color w:val="0000FF"/>
          </w:rPr>
          <w:t>подпунктом 2.1.4</w:t>
        </w:r>
      </w:hyperlink>
      <w:r>
        <w:t xml:space="preserve"> настоящего пункта.</w:t>
      </w:r>
    </w:p>
    <w:p w:rsidR="00FC3844" w:rsidRDefault="00593CF7">
      <w:pPr>
        <w:pStyle w:val="ConsPlusNormal0"/>
        <w:jc w:val="both"/>
      </w:pPr>
      <w:r>
        <w:t xml:space="preserve">(пп. 2.1.3 в ред. </w:t>
      </w:r>
      <w:hyperlink r:id="rId101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31.10.2024 N 31)</w:t>
      </w:r>
    </w:p>
    <w:p w:rsidR="00FC3844" w:rsidRDefault="00593CF7">
      <w:pPr>
        <w:pStyle w:val="ConsPlusNormal0"/>
        <w:spacing w:before="240"/>
        <w:ind w:firstLine="540"/>
        <w:jc w:val="both"/>
      </w:pPr>
      <w:bookmarkStart w:id="11" w:name="P645"/>
      <w:bookmarkEnd w:id="11"/>
      <w:r>
        <w:t>2.1.4. Уведомление заявителя о результате предоставления услуги</w:t>
      </w:r>
      <w:r>
        <w:t>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Основанием для начала административной процедуры является результат проведения административных действий, указанных в </w:t>
      </w:r>
      <w:hyperlink w:anchor="P598" w:tooltip="2.1.1. Прием от заявителей и регистрация заявления и документов, необходимых для предоставления государственной услуги.">
        <w:r>
          <w:rPr>
            <w:color w:val="0000FF"/>
          </w:rPr>
          <w:t>подпунктах 2.1.1</w:t>
        </w:r>
      </w:hyperlink>
      <w:r>
        <w:t xml:space="preserve"> - </w:t>
      </w:r>
      <w:hyperlink w:anchor="P624" w:tooltip="2.1.3. Расчет субсидии, перерасчет субсидии по предыдущему заявлению и принятие решения о предоставлении либо отказе в предоставлении государственной услуги.">
        <w:r>
          <w:rPr>
            <w:color w:val="0000FF"/>
          </w:rPr>
          <w:t>2.1.3</w:t>
        </w:r>
      </w:hyperlink>
      <w:r>
        <w:t xml:space="preserve"> настоящего пункта.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Выдача рез</w:t>
      </w:r>
      <w:r>
        <w:t>ультата предоставления государственной услуги осуществляется способом, указанным в заявлении о предоставлении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ОСЗН", работник ОСЗН осуществляет: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формирование уведомления о предо</w:t>
      </w:r>
      <w:r>
        <w:t>ставлении либо отказе в предоставлении государственной услуги по технологиям, предусмотренным программно-техническими средствами для выдачи заявителю;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направление уведомления заявителю в бумажном виде по почте (заказным письмом), в бумажно-электронном виде</w:t>
      </w:r>
      <w:r>
        <w:t xml:space="preserve"> - с помощью факсимильного сообщения.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заочной форме получения результата расписка или уведомление в бумажном виде направляется получателю услуги по почте (заказным письмом), в бумажно-электронном виде - с помощью факсимильного сообщения либо на адрес э</w:t>
      </w:r>
      <w:r>
        <w:t>лектронной почты, указанный в заявлении, и (или) передается в личный кабинет получателя услуги на ЕПГУ (при наличии личного кабинета на ЕПГУ и подтвержденной учетной записи в ЕСИА).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Если в заявлении указан способ получения результата "в МФЦ", работник ОСЗН</w:t>
      </w:r>
      <w:r>
        <w:t xml:space="preserve"> осуществляет: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формирование уведомления о предоставлении либо отказе в предоставлении государственной услуги по технологиям, предусмотренным программно-техническими средствами для МФЦ;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направление уведомления в МФЦ осуществляется в сроки, установленные сог</w:t>
      </w:r>
      <w:r>
        <w:t>лашением о сотрудничестве.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Общий максимальный срок выполнения административной процедуры "Выдача результата </w:t>
      </w:r>
      <w:r>
        <w:lastRenderedPageBreak/>
        <w:t>предоставления государственной услуги" - 1 рабочий день.</w:t>
      </w:r>
    </w:p>
    <w:p w:rsidR="00FC3844" w:rsidRDefault="00593CF7">
      <w:pPr>
        <w:pStyle w:val="ConsPlusNormal0"/>
        <w:jc w:val="both"/>
      </w:pPr>
      <w:r>
        <w:t xml:space="preserve">(пп. 2.1.4 в ред. </w:t>
      </w:r>
      <w:hyperlink r:id="rId102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31.10.2024 N 31)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2.2. Описание административных процедур, осуществляемых МФЦ.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2.2.1. Информирование и консультирование заявителей о порядке предоставления государственной услуги в МФЦ, о ходе выполнения запроса о п</w:t>
      </w:r>
      <w:r>
        <w:t>редоставлении государственной услуги, по иным вопросам, связанным с предоставлением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обращение заявителя в МФЦ с целью получения сведений о порядке предоставлени</w:t>
      </w:r>
      <w:r>
        <w:t>я услуги, о ходе ее предоставления, по иным вопросам, связанным с ее предоставлением.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Информирование о порядке предоставления государственной услуги, о ходе ее предоставления, а также по иным вопросам, связанным с предоставлением государственной услуги, ос</w:t>
      </w:r>
      <w:r>
        <w:t>уществляют работники МФЦ в соответствии с соглашением о взаимодействии между минтрудом области и государственным казенным учреждением Ростовской области "Уполномоченный многофункциональный центр предоставления государственных и муниципальных услуг":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ли</w:t>
      </w:r>
      <w:r>
        <w:t>чном, письменном обращении заявителя или при поступлении обращений в МФЦ с использованием ресурсов телефонной сети общего пользования или информационно-телекоммуникационной сети "Интернет";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 использованием инфоматов или иных программно-аппаратных комплекс</w:t>
      </w:r>
      <w:r>
        <w:t>ов, обеспечивающих доступ к информации о государственных услугах, предоставляемых в МФЦ;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 использованием иных способов информирования, доступных в МФЦ.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Работники МФЦ осуществляют консультирование заявителей о порядке предоставления государственной услуги,</w:t>
      </w:r>
      <w:r>
        <w:t xml:space="preserve"> в том числе по вопросам: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сроков и процедур предоставления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категории заявителей, имеющих право обращения за получением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уточнения перечня документов, необходимых при обращении за получением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уточнения контактной информации органа власти (структурных подразделений), ответственного за предоставление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Критерием принятия решения является обращение заявителя в МФЦ для получения информации по вопросу предоставления государстве</w:t>
      </w:r>
      <w:r>
        <w:t>нной услуги, ходе ее предоставления.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оказанная консультация лицу с выдачей соответствующего документа либо направление информации по вопросам предоставления услуги, уведомление о ходе ее предоставления.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Спосо</w:t>
      </w:r>
      <w:r>
        <w:t xml:space="preserve">бом фиксации результата административной процедуры является регистрация в </w:t>
      </w:r>
      <w:r>
        <w:lastRenderedPageBreak/>
        <w:t>информационной системе МФЦ предоставленной консультации, регистрация направленных ответов по вопросам предоставления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2.2.2. Прием от заявителей и регистрация </w:t>
      </w:r>
      <w:r>
        <w:t>заявления и документов, необходимых для предоставления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Основанием для начала осуществления административной процедуры является поступление необходимых для предоставления государственной услуги документов от заявителя в МФЦ.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Заявител</w:t>
      </w:r>
      <w:r>
        <w:t>ь лично (или через доверенное лицо) обращается к работнику МФЦ, представляя документ, удостоверяющий личность, и документы на предоставление государственной услуги, которые не могут быть получены без участия заявителя.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Работник МФЦ осуществляет следующие д</w:t>
      </w:r>
      <w:r>
        <w:t>ействия: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информирует заявителя о порядке и условиях получения государственной услуги через МФЦ;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выдает заявителю бланк заявления на получение государственной услуги, после заполнения заявителем проверяет правильность внесенных данных и визирует заявление;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необходимости заполняет заявление на получение государственной услуги, распечатывает его и представляет заявителю на подпись;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проверяет документы, удостоверяющие личность заявителя, в случае обращения представителя гражданина - полномочия представителя</w:t>
      </w:r>
      <w:r>
        <w:t>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свидетельствует своей подписью правильность внесения в заявление данных заявителя;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осуществляет проверку полноты представленных документов, указанных в </w:t>
      </w:r>
      <w:hyperlink w:anchor="P166" w:tooltip="6. Исчерпывающий перечень документов, необходимых">
        <w:r>
          <w:rPr>
            <w:color w:val="0000FF"/>
          </w:rPr>
          <w:t>подразделе 6 раздела I</w:t>
        </w:r>
        <w:r>
          <w:rPr>
            <w:color w:val="0000FF"/>
          </w:rPr>
          <w:t>I</w:t>
        </w:r>
      </w:hyperlink>
      <w:r>
        <w:t xml:space="preserve"> настоящего Регламента, необходимых для предоставления государственной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осуществляет изготовление электронных образов документов для последующей их передачи в ОСЗН по защищенным каналам связи в составе электронного дела;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заверяет заявление и докуме</w:t>
      </w:r>
      <w:r>
        <w:t>нты, необходимые для предоставления государственной услуги, в электронном виде с использованием квалифицированной электронной подписи, применяемой в МФЦ;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осуществляет регистрацию документов в информационной системе МФЦ.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Работник МФЦ после приема заявления </w:t>
      </w:r>
      <w:r>
        <w:t>(комплексного запроса) и документов, необходимых для предоставления государственной услуги, выдает заявителю один из следующих документов: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расписку о приеме и регистрации документов в МФЦ, в которой указывается количество принятых документов, регистрационн</w:t>
      </w:r>
      <w:r>
        <w:t>ый номер заявления в МФЦ, фамилия и подпись работника МФЦ, принявшего заявление, дата принятия документов;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уведомление об отказе в приеме заявления и документов, в котором указаны причины отказа, </w:t>
      </w:r>
      <w:r>
        <w:lastRenderedPageBreak/>
        <w:t>фамилия и подпись работника МФЦ, дата отказа.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Критерием прин</w:t>
      </w:r>
      <w:r>
        <w:t xml:space="preserve">ятия решения по административной процедуре является отсутствие оснований для отказа в приеме необходимых документов, предусмотренных в </w:t>
      </w:r>
      <w:hyperlink w:anchor="P366" w:tooltip="9. Исчерпывающий перечень">
        <w:r>
          <w:rPr>
            <w:color w:val="0000FF"/>
          </w:rPr>
          <w:t>подразделе 9 раздела II</w:t>
        </w:r>
      </w:hyperlink>
      <w:r>
        <w:t xml:space="preserve"> настоящего Регламента.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Результатом админи</w:t>
      </w:r>
      <w:r>
        <w:t>стративной процедуры при подаче заявителем документов через МФЦ является принятие документов от заявителя и их регистрация в информационной системе МФЦ и выдача расписки об их принятии заявителю либо выдача уведомления об отказе в приеме заявления и докуме</w:t>
      </w:r>
      <w:r>
        <w:t>нтов с указанием причины отказа.</w:t>
      </w:r>
    </w:p>
    <w:p w:rsidR="00FC3844" w:rsidRDefault="00593CF7">
      <w:pPr>
        <w:pStyle w:val="ConsPlusNormal0"/>
        <w:jc w:val="both"/>
      </w:pPr>
      <w:r>
        <w:t xml:space="preserve">(пп. 2.2.2 в ред. </w:t>
      </w:r>
      <w:hyperlink r:id="rId103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31.10.2024 N 31)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2.2.3. Формирование и направление межведомственных запросов в органы и организации</w:t>
      </w:r>
      <w:r>
        <w:t>, участвующие в предоставлении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Основанием для начала данной административной процедуры является: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отсутствие документов, указанных в </w:t>
      </w:r>
      <w:hyperlink w:anchor="P267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Регламента, не представленных заявителем по собственной инициативе;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наличие документов, указанных в </w:t>
      </w:r>
      <w:hyperlink w:anchor="P267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Регламента, представленных заявителем по собственной инициативе, но не соответствующих требованиям к данным документам.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Работник МФЦ при помощи системы межведомственного электронного взаимодействия осуществляет формирование запросов в органы (организации)</w:t>
      </w:r>
      <w:r>
        <w:t>, участвующие в предоставлении государственной услуги, для получения соответствующих документов или информации относительно заявителя.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Особенности осуществления межведомственного взаимодействия работниками МФЦ устанавливаются Соглашением о взаимодействии м</w:t>
      </w:r>
      <w:r>
        <w:t>ежду минтрудом области и ГКУ РО "УМФЦ".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Должностным лицом, ответственным за выполнение данной административной процедуры, является работник МФЦ.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Критериями принятия решения по данной административной процедуре является отсутствие включенных в состав заявки</w:t>
      </w:r>
      <w:r>
        <w:t xml:space="preserve"> документов (информации), предусмотренных </w:t>
      </w:r>
      <w:hyperlink w:anchor="P267" w:tooltip="7. Исчерпывающий перечень документов,">
        <w:r>
          <w:rPr>
            <w:color w:val="0000FF"/>
          </w:rPr>
          <w:t>подразделом 7 раздела II</w:t>
        </w:r>
      </w:hyperlink>
      <w:r>
        <w:t xml:space="preserve"> Регламента или представление данных документов заявителем по собственной инициативе, но не соответствующих требованиям к </w:t>
      </w:r>
      <w:r>
        <w:t>данным документам.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получение запрашиваемых документов или информации.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Способом фиксации результата данной административной процедуры являются полученные по каналам межведомственного взаимодействия документы (</w:t>
      </w:r>
      <w:r>
        <w:t>информация) от иных органов (организаций), необходимые для предоставления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2.2.4. Формирование комплекта документов и передача в ОСЗН.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lastRenderedPageBreak/>
        <w:t>Основанием для начала административной процедуры является наличие в МФЦ полного перечня необходимы</w:t>
      </w:r>
      <w:r>
        <w:t xml:space="preserve">х для предоставления государственной услуги документов, предусмотренных </w:t>
      </w:r>
      <w:hyperlink w:anchor="P166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267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</w:t>
      </w:r>
      <w:r>
        <w:t>нта.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Максимальный срок осуществления административной процедуры работником МФЦ - один рабочий день после получения документов, запрашиваемых посредством межведомственного электронного взаимодействия (но не более 6 рабочих дней с момента направления запросо</w:t>
      </w:r>
      <w:r>
        <w:t xml:space="preserve">в), либо 1 рабочий день со дня представления заявителем полного перечня документов, предусмотренного </w:t>
      </w:r>
      <w:hyperlink w:anchor="P166" w:tooltip="6. Исчерпывающий перечень документов, необходимых">
        <w:r>
          <w:rPr>
            <w:color w:val="0000FF"/>
          </w:rPr>
          <w:t>подразделами 6</w:t>
        </w:r>
      </w:hyperlink>
      <w:r>
        <w:t xml:space="preserve">, </w:t>
      </w:r>
      <w:hyperlink w:anchor="P267" w:tooltip="7. Исчерпывающий перечень документов,">
        <w:r>
          <w:rPr>
            <w:color w:val="0000FF"/>
          </w:rPr>
          <w:t>7 раздела II</w:t>
        </w:r>
      </w:hyperlink>
      <w:r>
        <w:t xml:space="preserve"> Регламента.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случае обращения заявителя в территориальное обособленное структурное подразделение работник МФЦ обязан передать в ОСЗН документы, полученные от заявителя, в срок не более 5 рабочих дней с момента получения заявления (за</w:t>
      </w:r>
      <w:r>
        <w:t>проса) от заявителя о предоставлении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Работник МФЦ осуществляет сканирование всех представленных заявителем документов, формирует комплект документов в электронном виде и передает его по защищенным каналам связи в ОСЗН.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Должностным л</w:t>
      </w:r>
      <w:r>
        <w:t>ицом, ответственным за координацию выполнения административной процедуры, является работник МФЦ, осуществляющий прием документов.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Результатом административной процедуры является отправка электронного комплекта документов из МФЦ в ОСЗН.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Способом фиксации ре</w:t>
      </w:r>
      <w:r>
        <w:t>зультата является наличие сведений о передаче комплекта документов в ОСЗН в информационной системе МФЦ Ростовской области.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В случае обращения заявителя (представителя заявителя) в МФЦ по принципу экстерриториальности работник МФЦ осуществляет сканирование </w:t>
      </w:r>
      <w:r>
        <w:t>документов, принятых от заявителя, в информационную систему МФЦ, ответственного за организацию предоставления услуги, формирует комплект документов в бумажном виде и направляет его в МФЦ, ответственный за организацию предоставления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Порядок взаимоде</w:t>
      </w:r>
      <w:r>
        <w:t>йствия между МФЦ и ОСЗН при реализации принципа экстерриториальности утвержден протоколом заседания комиссии по повышению качества и доступности предоставления государственных и муниципальных услуг и организации межведомственного взаимодействия в Ростовско</w:t>
      </w:r>
      <w:r>
        <w:t>й области от 10.12.2013 N 3.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МФЦ, ответственный за организацию предоставления услуги, вносит сведения о направлении комплекта документов в ИС МФЦ.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2.2.5. Уведомление заявителя о результате предоставления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</w:t>
      </w:r>
      <w:r>
        <w:t>дуры является принятие решения ОСЗН о предоставлении субсидии либо об отказе в ее предоставлении.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Результатом административной процедуры является направление ОСЗН уведомления о </w:t>
      </w:r>
      <w:r>
        <w:lastRenderedPageBreak/>
        <w:t>принятом решении: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заявителю в случае, если заявление и документы были поданы в </w:t>
      </w:r>
      <w:r>
        <w:t>ОСЗН;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МФЦ, если заявление и документы были поданы в МФЦ и заявитель указал способ получения результата услуги через МФЦ.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Для информирования заявителя об отказе в рассмотрении его заявления, а также о возможности представления заявления о назначении выпла</w:t>
      </w:r>
      <w:r>
        <w:t>т и документов повторно.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Работник МФЦ: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устанавливает личность заявителя, в том числе проверяет документ, удостоверяющий его личность;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проверяет правомочия представителя заявителя действовать от имени заявителя при получении документов;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находит документы, п</w:t>
      </w:r>
      <w:r>
        <w:t>одлежащие выдаче, поступившие от ОСЗН;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знакомит заявителя с перечнем выдаваемых документов (оглашает названия выдаваемых документов);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выдает документы заявителю;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отказывает в выдаче документов в случае, если за выдачей документов обратилось лицо, не являющееся заявителем (представителем заявителя), либо обратившееся лицо отказалось предъявить документ, удостоверяющий его личность.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Должностным лицом, ответственным з</w:t>
      </w:r>
      <w:r>
        <w:t>а координацию выполнения административной процедуры, является работник МФЦ, осуществляющий выдачу результата.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Критерием принятия решения по административной процедуре является выбор заявителем способа получения результата услуги путем обращения в МФЦ.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Резу</w:t>
      </w:r>
      <w:r>
        <w:t xml:space="preserve">льтатом административной процедуры является получение заявителем уведомления о назначении государственной услуги либо уведомление об отказе в ее предоставлении по формам согласно </w:t>
      </w:r>
      <w:hyperlink w:anchor="P1072" w:tooltip="Приложение N 3">
        <w:r>
          <w:rPr>
            <w:color w:val="0000FF"/>
          </w:rPr>
          <w:t>приложению N 3</w:t>
        </w:r>
      </w:hyperlink>
      <w:r>
        <w:t xml:space="preserve"> к Регламенту.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Сп</w:t>
      </w:r>
      <w:r>
        <w:t>особом фиксации результата административной процедуры является внесение работником МФЦ сведений о выдаче заявителю указанных документов в информационную систему МФЦ.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Срок направления ОСЗН документов в МФЦ определен соглашением о взаимодействии между ОСЗН и</w:t>
      </w:r>
      <w:r>
        <w:t xml:space="preserve"> ГКУ РО "УМФЦ".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3. Порядок осуществления административных процедур</w:t>
      </w:r>
    </w:p>
    <w:p w:rsidR="00FC3844" w:rsidRDefault="00593CF7">
      <w:pPr>
        <w:pStyle w:val="ConsPlusTitle0"/>
        <w:jc w:val="center"/>
      </w:pPr>
      <w:r>
        <w:t>в электронной форме, в том числе с использованием</w:t>
      </w:r>
    </w:p>
    <w:p w:rsidR="00FC3844" w:rsidRDefault="00593CF7">
      <w:pPr>
        <w:pStyle w:val="ConsPlusTitle0"/>
        <w:jc w:val="center"/>
      </w:pPr>
      <w:r>
        <w:t>федеральной государственной информационной системы "Единый</w:t>
      </w:r>
    </w:p>
    <w:p w:rsidR="00FC3844" w:rsidRDefault="00593CF7">
      <w:pPr>
        <w:pStyle w:val="ConsPlusTitle0"/>
        <w:jc w:val="center"/>
      </w:pPr>
      <w:r>
        <w:t>портал государственных и муниципальных услуг (функций)"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3.1. Предоставление ин</w:t>
      </w:r>
      <w:r>
        <w:t>формации о порядке и сроках предоставления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Информацию о предоставлении государственной услуги заявитель может получить на официальных сайтах минтруда области, ОСЗН, а также с использованием их электронной почты в порядке, установленном в </w:t>
      </w:r>
      <w:hyperlink w:anchor="P69" w:tooltip="3.1. Порядок получения информации заявителями">
        <w:r>
          <w:rPr>
            <w:color w:val="0000FF"/>
          </w:rPr>
          <w:t>пункте 3.1 подраздела 3 раздела I</w:t>
        </w:r>
      </w:hyperlink>
      <w:r>
        <w:t xml:space="preserve"> Регламента.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Информацию о предоставлении государственной услуги заявители также могут получать с использованием ЕПГУ.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3.2. Запись на прием в ОСЗН (МФЦ) для по</w:t>
      </w:r>
      <w:r>
        <w:t>дачи запроса о предоставлении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целях предоставления государственной услуги осуществляется прием заявителей по предварительной записи.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организации записи на прием в ОСЗН, МФЦ заявителю обеспечивается возможность: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ознакомления с расписанием рабо</w:t>
      </w:r>
      <w:r>
        <w:t>ты ОСЗН, МФЦ либо уполномоченного работника ОСЗН, МФЦ, а также с доступными для записи на прием датами и интервалами времени приема;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записи в любые свободные для приема дату и время в пределах установленного в ОСЗН, МФЦ графика приема заявителей;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запись на</w:t>
      </w:r>
      <w:r>
        <w:t xml:space="preserve"> прием посредством информационной системы МФЦ, которая обеспечивает возможность интеграции с ЕПГУ и официальными сайтами.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3.3. Подача заявителем запроса и иных документов.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Формирование запроса заявителем осуществляется посредством заполнения электронной фо</w:t>
      </w:r>
      <w:r>
        <w:t>рмы запроса на ЕПГУ без необходимости дополнительной подачи документов в какой-либо иной форме.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На ЕПГУ размещаются образцы заполнения электронной формы запроса о предоставлении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После заполнения заявителем каждого из полей электронной формы запроса осуществляется автоматическая форматно-логическая проверка сформированного запроса. При выявлении некорректно заполненного поля электронной формы запроса заявитель уведомляется о характ</w:t>
      </w:r>
      <w:r>
        <w:t>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формировании запроса заявителю обеспечивается: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возможность копирования и сохранения запроса и иных документов, необходимых </w:t>
      </w:r>
      <w:r>
        <w:t>для предоставления государственной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возможность печати на бумажном носителе копии электронной формы запроса;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сохранение ранее введенных в электронную форму запроса значений в любой момент по желанию пользователя, в том числе при возникновении ошибок</w:t>
      </w:r>
      <w:r>
        <w:t xml:space="preserve"> ввода и возврате для повторного ввода значений в электронную форму запроса;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заполнение полей электронной формы запроса до начала ввода сведений заявителем с использованием данных, размещенных в федеральной государственной информационной системе "Единая си</w:t>
      </w:r>
      <w:r>
        <w:t>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</w:t>
      </w:r>
      <w:r>
        <w:t xml:space="preserve"> опубликованных на ЕПГУ, официальном сайте, в части, касающейся сведений, отсутствующих в ЕСИА;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возможность доступа заявителя на ЕПГУ к ран</w:t>
      </w:r>
      <w:r>
        <w:t>ее поданным им запросам в течение не менее одного года, а также частично сформированным запросам - в течение не менее 3 месяцев.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Сформированный и подписанный запрос и иные документы, необходимые для предоставления государственной услуги, направляются в ОСЗ</w:t>
      </w:r>
      <w:r>
        <w:t>Н посредством ЕПГУ.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3.4. Прием и регистрация ОСЗН запроса и иных документов.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ОСЗН обеспечивает в электронной форме прием документов, необходимых для предоставления услуги, и регистрацию запроса без необходимости повторного представления заявителем таких до</w:t>
      </w:r>
      <w:r>
        <w:t>кументов на бумажном носителе.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После принятия запроса заявителя должностным лицом, уполномоченным на предоставление государственной услуги, статус запроса заявителя в личном кабинете на ЕПГУ обновляется до статуса "принято".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3.5. Получение заявителем сведе</w:t>
      </w:r>
      <w:r>
        <w:t>ний о ходе выполнения запроса.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Предоставление в электронной форме заявителям информации о ходе предоставления услуги осуществляется посредством ЕПГУ.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 предоставлении услуги в электронной форме заявителю направляется: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уведомление о записи на прием в ОСЗН</w:t>
      </w:r>
      <w:r>
        <w:t xml:space="preserve"> или МФЦ, содержащее сведения о дате, времени и месте приема;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уведомление о приеме и регистрации запроса и иных документов, необходимых для предоставления услуги, содержащее сведения о факте приема запроса и документов, необходимых для предоставления услуг</w:t>
      </w:r>
      <w:r>
        <w:t>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уведомление о результатах рассмотрения докум</w:t>
      </w:r>
      <w:r>
        <w:t>ентов, необходимых для предоставления услуги,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3.6. Взаимодействие ОСЗН с иными органами власти, организациями.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Взаимодействие ОСЗН, предоставляющих государственную услугу, с иными органами государственной власти, органами местного самоуправления и организациями осуществляется в рамках электронного меж</w:t>
      </w:r>
      <w:r>
        <w:t xml:space="preserve">ведомственного взаимодействия при непредставлении заявителем документов, указанных в </w:t>
      </w:r>
      <w:hyperlink w:anchor="P267" w:tooltip="7. Исчерпывающий перечень документов,">
        <w:r>
          <w:rPr>
            <w:color w:val="0000FF"/>
          </w:rPr>
          <w:t>подразделе 7 раздела II</w:t>
        </w:r>
      </w:hyperlink>
      <w:r>
        <w:t xml:space="preserve"> Регламента, по собственной инициативе.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3.7. Получение заявителем результата.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</w:t>
      </w:r>
      <w:r>
        <w:t>едусмотрено получение заявителем результата предоставления государственной услуги в электронной форме. В случае отказа в предоставлении государственной услуги заявитель может получить уведомление в электронном виде.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Заявителю предоставляется возможность со</w:t>
      </w:r>
      <w:r>
        <w:t>хранения электронного документа, являющегося результатом предоставления услуги и подписанного уполномоченным должностным лицом с использованием усиленной квалифицированной электронной подписи, на своих технических средствах, а также возможность направления</w:t>
      </w:r>
      <w:r>
        <w:t xml:space="preserve"> такого электронного документа в иные органы (организации).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3.8. Осуществление оценки качества предоставления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Заявителям обеспечивается возможность оценить доступность и качество государственной услуги на ЕПГУ.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Заявитель вправе оценить качество пре</w:t>
      </w:r>
      <w:r>
        <w:t xml:space="preserve">доставления государственной услуги с помощью устройств подвижной радиотелефонной связи, с использованием ЕПГУ, терминальных устройств в соответствии с </w:t>
      </w:r>
      <w:hyperlink r:id="rId104" w:tooltip="Постановление Правительства РФ от 12.12.2012 N 1284 (ред. от 24.03.2023) &quot;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">
        <w:r>
          <w:rPr>
            <w:color w:val="0000FF"/>
          </w:rPr>
          <w:t>П</w:t>
        </w:r>
        <w:r>
          <w:rPr>
            <w:color w:val="0000FF"/>
          </w:rPr>
          <w:t>остановлением</w:t>
        </w:r>
      </w:hyperlink>
      <w:r>
        <w:t xml:space="preserve"> Правительства Российской Федерации от 12.12.2012 N 1284 "Об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</w:t>
      </w:r>
      <w:r>
        <w:t>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</w:t>
      </w:r>
      <w:r>
        <w:t>щими руководителями своих должностных обязанностей".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3.9. Досудебное (внесудебное) обжалование решений и действий (бездействия) органа, должностного лица либо государственного служащего, предоставляющего государственную услугу.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Заявителю предоставляется возможность направления жалобы в электронной форме в соответствии с порядком, закрепленным в Федеральном </w:t>
      </w:r>
      <w:hyperlink r:id="rId105" w:tooltip="Федеральный закон от 27.07.2010 N 210-ФЗ (ред. от 29.12.2025) &quot;Об организации предоставления государственных и муниципальных услуг&quot; {КонсультантПлюс}">
        <w:r>
          <w:rPr>
            <w:color w:val="0000FF"/>
          </w:rPr>
          <w:t>законе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106" w:tooltip="Постановление Правительства РО от 16.05.2018 N 315 (ред. от 15.06.2026) &quot;Об утверждении Правил подачи и рассмотрения жалоб на решения и действия (бездействие) исполнительных органов Ростовской области и их должностных лиц, государственных гражданских служащих ">
        <w:r>
          <w:rPr>
            <w:color w:val="0000FF"/>
          </w:rPr>
          <w:t>постановлением</w:t>
        </w:r>
      </w:hyperlink>
      <w:r>
        <w:t xml:space="preserve"> Правительства Ростовской области от 16.05.2018 N 315 "Об утверждении Правил подачи и рассмотрения жалоб на решения и действия (бездействие) исполнительных органов </w:t>
      </w:r>
      <w:r>
        <w:t>Ростовской области и их должностных лиц, государственных гражданских служащих Ростовской области, многофункциональных центров предоставления государственных и муниципальных услуг Ростовской области и их работников".</w:t>
      </w:r>
    </w:p>
    <w:p w:rsidR="00FC3844" w:rsidRDefault="00593CF7">
      <w:pPr>
        <w:pStyle w:val="ConsPlusNormal0"/>
        <w:jc w:val="both"/>
      </w:pPr>
      <w:r>
        <w:t xml:space="preserve">(в ред. </w:t>
      </w:r>
      <w:hyperlink r:id="rId107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 от 10.11.2025 N 39)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3.10. Иные действия, необходимые для предоставления государственной услуги.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Иные действия, необходимые для предоставления государственной услуги в электр</w:t>
      </w:r>
      <w:r>
        <w:t>онной форме, нормативными правовыми актами не предусмотрены.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2"/>
      </w:pPr>
      <w:r>
        <w:t>4. Порядок исправления допущенных опечаток</w:t>
      </w:r>
    </w:p>
    <w:p w:rsidR="00FC3844" w:rsidRDefault="00593CF7">
      <w:pPr>
        <w:pStyle w:val="ConsPlusTitle0"/>
        <w:jc w:val="center"/>
      </w:pPr>
      <w:r>
        <w:t>и ошибок в выданных в результате предоставления</w:t>
      </w:r>
    </w:p>
    <w:p w:rsidR="00FC3844" w:rsidRDefault="00593CF7">
      <w:pPr>
        <w:pStyle w:val="ConsPlusTitle0"/>
        <w:jc w:val="center"/>
      </w:pPr>
      <w:r>
        <w:t>государственной услуги документах</w:t>
      </w:r>
    </w:p>
    <w:p w:rsidR="00FC3844" w:rsidRDefault="00FC3844">
      <w:pPr>
        <w:pStyle w:val="ConsPlusNormal0"/>
        <w:jc w:val="center"/>
      </w:pPr>
    </w:p>
    <w:p w:rsidR="00FC3844" w:rsidRDefault="00593CF7">
      <w:pPr>
        <w:pStyle w:val="ConsPlusNormal0"/>
        <w:jc w:val="center"/>
      </w:pPr>
      <w:r>
        <w:t xml:space="preserve">(в ред. </w:t>
      </w:r>
      <w:hyperlink r:id="rId108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<w:r>
          <w:rPr>
            <w:color w:val="0000FF"/>
          </w:rPr>
          <w:t>постановления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от 31.10.2024 N 31)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Основанием для начала административной процедуры по исправлению допущенных опечаток и ошибок в уведомлении является поступление в ОСЗН заявления об исправлении допущенных опечаток и ошибок в п</w:t>
      </w:r>
      <w:r>
        <w:t>роизвольной форме.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Материалы представляются получателем в ОСЗН лично либо через представителей.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рамках процедуры выполняются следующие действия: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прием и регистрация заявления;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рассмотрение обращения;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внесение изменений в уведомление.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Прием и регистрация </w:t>
      </w:r>
      <w:r>
        <w:t>заявления.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случае обращения получателя в ОСЗН материалы получателя регистрируются не позднее 1 рабочего дня. Второй экземпляр заявления с отметкой о дате приема указанных в нем документов направляется (вручается, возвращается) получателю.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Результатом адм</w:t>
      </w:r>
      <w:r>
        <w:t>инистративной процедуры являются зарегистрированные в установленном порядке входящие материалы получателя (наличие штампа с входящим номером документа на заявлении получателя (в электронной форме из МФЦ - входящий номер регистрационной карточки).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Рассмотре</w:t>
      </w:r>
      <w:r>
        <w:t>ние обращения.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Основанием для начала административной процедуры является поступление материалов в ОСЗН. Ответственный исполнитель в срок, не превышающий 2 рабочих дней, рассматривает обращение получателя.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 xml:space="preserve">В случае выявления опечаток (ошибок) ответственный </w:t>
      </w:r>
      <w:r>
        <w:t>исполнитель в течение 2 рабочих дней оформляет внесение изменений в уведомление.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 случае отсутствия оснований для исправления допущенных опечаток и ошибок ответственный исполнитель готовит уведомление об отказе в исправлении допущенных опечаток и ошибок.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Выдача результата рассмотрения обращения.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Выдача результата рассмотрения обращения осуществляется способом, указанным в заявлении об исправлении допущенных опечаток и ошибок.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1"/>
      </w:pPr>
      <w:r>
        <w:t>Раздел IV. ФОРМЫ КОНТРОЛЯ ЗА ПРЕДОСТАВЛЕНИЕМ</w:t>
      </w:r>
    </w:p>
    <w:p w:rsidR="00FC3844" w:rsidRDefault="00593CF7">
      <w:pPr>
        <w:pStyle w:val="ConsPlusTitle0"/>
        <w:jc w:val="center"/>
      </w:pPr>
      <w:r>
        <w:t>ГОСУДАРСТВЕННОЙ УСЛУГИ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Утратил сил</w:t>
      </w:r>
      <w:r>
        <w:t xml:space="preserve">у. - </w:t>
      </w:r>
      <w:hyperlink r:id="rId109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10.11.2025 N 39.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1"/>
      </w:pPr>
      <w:r>
        <w:t>Раздел V. ДОСУДЕБНЫЙ (ВНЕСУДЕБНЫЙ) ПОРЯДОК ОБЖАЛОВАНИЯ</w:t>
      </w:r>
    </w:p>
    <w:p w:rsidR="00FC3844" w:rsidRDefault="00593CF7">
      <w:pPr>
        <w:pStyle w:val="ConsPlusTitle0"/>
        <w:jc w:val="center"/>
      </w:pPr>
      <w:r>
        <w:t>РЕШЕНИЙ И ДЕЙСТВИЙ (БЕЗДЕЙСТВИЯ) ОРГАНА, ПРЕДОСТАВЛЯЮЩЕГО</w:t>
      </w:r>
    </w:p>
    <w:p w:rsidR="00FC3844" w:rsidRDefault="00593CF7">
      <w:pPr>
        <w:pStyle w:val="ConsPlusTitle0"/>
        <w:jc w:val="center"/>
      </w:pPr>
      <w:r>
        <w:t>ГО</w:t>
      </w:r>
      <w:r>
        <w:t>СУДАРСТВЕННУЮ УСЛУГУ, А ТАКЖЕ ДОЛЖНОСТНЫХ ЛИЦ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 xml:space="preserve">Утратил силу. - </w:t>
      </w:r>
      <w:hyperlink r:id="rId110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</w:t>
        </w:r>
      </w:hyperlink>
      <w:r>
        <w:t xml:space="preserve"> минтруда Ростовской обл. от 10.11.2025 N 39.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Title0"/>
        <w:jc w:val="center"/>
        <w:outlineLvl w:val="1"/>
      </w:pPr>
      <w:r>
        <w:t>Раздел VI. ИНЫЕ ПОЛОЖЕНИЯ,</w:t>
      </w:r>
    </w:p>
    <w:p w:rsidR="00FC3844" w:rsidRDefault="00593CF7">
      <w:pPr>
        <w:pStyle w:val="ConsPlusTitle0"/>
        <w:jc w:val="center"/>
      </w:pPr>
      <w:r>
        <w:t>ПРЕДУСМОТРЕННЫЕ НОРМАТИВНЫМ ПР</w:t>
      </w:r>
      <w:r>
        <w:t>АВОВЫМ АКТОМ</w:t>
      </w:r>
    </w:p>
    <w:p w:rsidR="00FC3844" w:rsidRDefault="00593CF7">
      <w:pPr>
        <w:pStyle w:val="ConsPlusTitle0"/>
        <w:jc w:val="center"/>
      </w:pPr>
      <w:r>
        <w:t>ПРАВИТЕЛЬСТВА РОССИЙСКОЙ ФЕДЕРАЦИИ</w:t>
      </w:r>
    </w:p>
    <w:p w:rsidR="00FC3844" w:rsidRDefault="00FC3844">
      <w:pPr>
        <w:pStyle w:val="ConsPlusNormal0"/>
        <w:jc w:val="center"/>
      </w:pPr>
    </w:p>
    <w:p w:rsidR="00FC3844" w:rsidRDefault="00593CF7">
      <w:pPr>
        <w:pStyle w:val="ConsPlusNormal0"/>
        <w:jc w:val="center"/>
      </w:pPr>
      <w:r>
        <w:t xml:space="preserve">(введен </w:t>
      </w:r>
      <w:hyperlink r:id="rId111" w:tooltip="Постановление минтруда Ростовской обл. от 10.11.2025 N 39 (ред. от 01.06.2026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постановлением</w:t>
        </w:r>
      </w:hyperlink>
      <w:r>
        <w:t xml:space="preserve"> минтруда Ростовской обл.</w:t>
      </w:r>
    </w:p>
    <w:p w:rsidR="00FC3844" w:rsidRDefault="00593CF7">
      <w:pPr>
        <w:pStyle w:val="ConsPlusNormal0"/>
        <w:jc w:val="center"/>
      </w:pPr>
      <w:r>
        <w:t>от 10.11.2025 N 39)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Иные положения, предусмотренные нормативным правовым актом Пра</w:t>
      </w:r>
      <w:r>
        <w:t>вительства Российской Федерации, не установлены.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jc w:val="right"/>
      </w:pPr>
      <w:r>
        <w:t>Начальник отдела жилищных субсидий</w:t>
      </w:r>
    </w:p>
    <w:p w:rsidR="00FC3844" w:rsidRDefault="00593CF7">
      <w:pPr>
        <w:pStyle w:val="ConsPlusNormal0"/>
        <w:jc w:val="right"/>
      </w:pPr>
      <w:r>
        <w:t>С.П.ЩЕРБАК</w:t>
      </w: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jc w:val="right"/>
        <w:outlineLvl w:val="1"/>
      </w:pPr>
      <w:r>
        <w:t>Приложение N 1</w:t>
      </w:r>
    </w:p>
    <w:p w:rsidR="00FC3844" w:rsidRDefault="00593CF7">
      <w:pPr>
        <w:pStyle w:val="ConsPlusNormal0"/>
        <w:jc w:val="right"/>
      </w:pPr>
      <w:r>
        <w:t>к Административному регламенту</w:t>
      </w:r>
    </w:p>
    <w:p w:rsidR="00FC3844" w:rsidRDefault="00593CF7">
      <w:pPr>
        <w:pStyle w:val="ConsPlusNormal0"/>
        <w:jc w:val="right"/>
      </w:pPr>
      <w:r>
        <w:t>предоставления государственной услуги</w:t>
      </w:r>
    </w:p>
    <w:p w:rsidR="00FC3844" w:rsidRDefault="00593CF7">
      <w:pPr>
        <w:pStyle w:val="ConsPlusNormal0"/>
        <w:jc w:val="right"/>
      </w:pPr>
      <w:r>
        <w:t>"Предоставление субсидий</w:t>
      </w:r>
    </w:p>
    <w:p w:rsidR="00FC3844" w:rsidRDefault="00593CF7">
      <w:pPr>
        <w:pStyle w:val="ConsPlusNormal0"/>
        <w:jc w:val="right"/>
      </w:pPr>
      <w:r>
        <w:t>на оплату жилых помещений</w:t>
      </w:r>
    </w:p>
    <w:p w:rsidR="00FC3844" w:rsidRDefault="00593CF7">
      <w:pPr>
        <w:pStyle w:val="ConsPlusNormal0"/>
        <w:jc w:val="right"/>
      </w:pPr>
      <w:r>
        <w:t>и коммунальных услуг</w:t>
      </w:r>
      <w:r>
        <w:t>"</w:t>
      </w:r>
    </w:p>
    <w:p w:rsidR="00FC3844" w:rsidRDefault="00FC38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FC38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3844" w:rsidRDefault="00FC38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3844" w:rsidRDefault="00FC38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2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>от 31.10.2024 N 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3844" w:rsidRDefault="00FC3844">
            <w:pPr>
              <w:pStyle w:val="ConsPlusNormal0"/>
            </w:pPr>
          </w:p>
        </w:tc>
      </w:tr>
    </w:tbl>
    <w:p w:rsidR="00FC3844" w:rsidRDefault="00FC3844">
      <w:pPr>
        <w:pStyle w:val="ConsPlusNormal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                Начальнику органа социальной защиты населения</w:t>
      </w:r>
    </w:p>
    <w:p w:rsidR="00FC3844" w:rsidRDefault="00593CF7">
      <w:pPr>
        <w:pStyle w:val="ConsPlusNonformat0"/>
        <w:jc w:val="both"/>
      </w:pPr>
      <w:r>
        <w:t xml:space="preserve">                              _____________________________________________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От __________________________________________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_____________________________________________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</w:t>
      </w:r>
      <w:r>
        <w:t xml:space="preserve">            (фамилия, имя, отчество)</w:t>
      </w:r>
    </w:p>
    <w:p w:rsidR="00FC3844" w:rsidRDefault="00593CF7">
      <w:pPr>
        <w:pStyle w:val="ConsPlusNonformat0"/>
        <w:jc w:val="both"/>
      </w:pPr>
      <w:r>
        <w:t xml:space="preserve">                              Адрес: ______________________________________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____________________________________________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                Паспортные данные: _________________</w:t>
      </w:r>
      <w:r>
        <w:t>_________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                _____________________________________________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(серия, номер, когда и кем выдан)</w:t>
      </w:r>
    </w:p>
    <w:p w:rsidR="00FC3844" w:rsidRDefault="00593CF7">
      <w:pPr>
        <w:pStyle w:val="ConsPlusNonformat0"/>
        <w:jc w:val="both"/>
      </w:pPr>
      <w:r>
        <w:t xml:space="preserve">                              Семейное положение __________________________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bookmarkStart w:id="12" w:name="P854"/>
      <w:bookmarkEnd w:id="12"/>
      <w:r>
        <w:t xml:space="preserve">                                 ЗАЯВЛЕНИЕ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Прошу назначить мне субсидию на оплату жилого помещения и  коммунальных</w:t>
      </w:r>
    </w:p>
    <w:p w:rsidR="00FC3844" w:rsidRDefault="00593CF7">
      <w:pPr>
        <w:pStyle w:val="ConsPlusNonformat0"/>
        <w:jc w:val="both"/>
      </w:pPr>
      <w:r>
        <w:t>услуг и перечислять ее на мой счет в кредитной организации (иным способом)</w:t>
      </w:r>
    </w:p>
    <w:p w:rsidR="00FC3844" w:rsidRDefault="00593CF7">
      <w:pPr>
        <w:pStyle w:val="ConsPlusNonformat0"/>
        <w:jc w:val="both"/>
      </w:pPr>
      <w:r>
        <w:t>_____________________________________________________________</w:t>
      </w:r>
      <w:r>
        <w:t>______________</w:t>
      </w:r>
    </w:p>
    <w:p w:rsidR="00FC3844" w:rsidRDefault="00593CF7">
      <w:pPr>
        <w:pStyle w:val="ConsPlusNonformat0"/>
        <w:jc w:val="both"/>
      </w:pPr>
      <w:r>
        <w:t xml:space="preserve">   (наименование кредитной организации, N счета или N карты в кредитной</w:t>
      </w:r>
    </w:p>
    <w:p w:rsidR="00FC3844" w:rsidRDefault="00593CF7">
      <w:pPr>
        <w:pStyle w:val="ConsPlusNonformat0"/>
        <w:jc w:val="both"/>
      </w:pPr>
      <w:r>
        <w:t xml:space="preserve">                   организации или почтовое отделение)</w:t>
      </w:r>
    </w:p>
    <w:p w:rsidR="00FC3844" w:rsidRDefault="00593CF7">
      <w:pPr>
        <w:pStyle w:val="ConsPlusNonformat0"/>
        <w:jc w:val="both"/>
      </w:pPr>
      <w:r>
        <w:t>Члены  моей  семьи,  зарегистрированные   совместно   со  мною   по   месту</w:t>
      </w:r>
    </w:p>
    <w:p w:rsidR="00FC3844" w:rsidRDefault="00593CF7">
      <w:pPr>
        <w:pStyle w:val="ConsPlusNonformat0"/>
        <w:jc w:val="both"/>
      </w:pPr>
      <w:r>
        <w:t>жительства:</w:t>
      </w: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sectPr w:rsidR="00FC3844">
          <w:headerReference w:type="default" r:id="rId113"/>
          <w:footerReference w:type="default" r:id="rId114"/>
          <w:headerReference w:type="first" r:id="rId115"/>
          <w:footerReference w:type="first" r:id="rId11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3"/>
        <w:gridCol w:w="1020"/>
        <w:gridCol w:w="1474"/>
        <w:gridCol w:w="1190"/>
        <w:gridCol w:w="1530"/>
        <w:gridCol w:w="2381"/>
        <w:gridCol w:w="1644"/>
        <w:gridCol w:w="1303"/>
      </w:tblGrid>
      <w:tr w:rsidR="00FC3844">
        <w:tc>
          <w:tcPr>
            <w:tcW w:w="793" w:type="dxa"/>
          </w:tcPr>
          <w:p w:rsidR="00FC3844" w:rsidRDefault="00593CF7">
            <w:pPr>
              <w:pStyle w:val="ConsPlusNormal0"/>
              <w:jc w:val="center"/>
            </w:pPr>
            <w:r>
              <w:t>N</w:t>
            </w:r>
          </w:p>
          <w:p w:rsidR="00FC3844" w:rsidRDefault="00593CF7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020" w:type="dxa"/>
          </w:tcPr>
          <w:p w:rsidR="00FC3844" w:rsidRDefault="00593CF7">
            <w:pPr>
              <w:pStyle w:val="ConsPlusNormal0"/>
              <w:jc w:val="center"/>
            </w:pPr>
            <w:r>
              <w:t>Ф.И.О.</w:t>
            </w:r>
          </w:p>
        </w:tc>
        <w:tc>
          <w:tcPr>
            <w:tcW w:w="1474" w:type="dxa"/>
          </w:tcPr>
          <w:p w:rsidR="00FC3844" w:rsidRDefault="00593CF7">
            <w:pPr>
              <w:pStyle w:val="ConsPlusNormal0"/>
              <w:jc w:val="center"/>
            </w:pPr>
            <w:r>
              <w:t>Дата и место рождения</w:t>
            </w:r>
          </w:p>
        </w:tc>
        <w:tc>
          <w:tcPr>
            <w:tcW w:w="1190" w:type="dxa"/>
          </w:tcPr>
          <w:p w:rsidR="00FC3844" w:rsidRDefault="00593CF7">
            <w:pPr>
              <w:pStyle w:val="ConsPlusNormal0"/>
              <w:jc w:val="center"/>
            </w:pPr>
            <w:r>
              <w:t>Степень родства</w:t>
            </w:r>
          </w:p>
        </w:tc>
        <w:tc>
          <w:tcPr>
            <w:tcW w:w="1530" w:type="dxa"/>
          </w:tcPr>
          <w:p w:rsidR="00FC3844" w:rsidRDefault="00593CF7">
            <w:pPr>
              <w:pStyle w:val="ConsPlusNormal0"/>
              <w:jc w:val="center"/>
            </w:pPr>
            <w:r>
              <w:t>Семейное положение</w:t>
            </w:r>
          </w:p>
        </w:tc>
        <w:tc>
          <w:tcPr>
            <w:tcW w:w="2381" w:type="dxa"/>
          </w:tcPr>
          <w:p w:rsidR="00FC3844" w:rsidRDefault="00593CF7">
            <w:pPr>
              <w:pStyle w:val="ConsPlusNormal0"/>
              <w:jc w:val="center"/>
            </w:pPr>
            <w:r>
              <w:t>Документ, удостоверяющий личность (наименование документа, серия, номер, дата выдачи, кем выдан), подтверждающий гражданство РФ</w:t>
            </w:r>
          </w:p>
        </w:tc>
        <w:tc>
          <w:tcPr>
            <w:tcW w:w="1644" w:type="dxa"/>
          </w:tcPr>
          <w:p w:rsidR="00FC3844" w:rsidRDefault="00593CF7">
            <w:pPr>
              <w:pStyle w:val="ConsPlusNormal0"/>
              <w:jc w:val="center"/>
            </w:pPr>
            <w:r>
              <w:t>Отметка о регистрации (число, месяц, год)</w:t>
            </w:r>
          </w:p>
        </w:tc>
        <w:tc>
          <w:tcPr>
            <w:tcW w:w="1303" w:type="dxa"/>
          </w:tcPr>
          <w:p w:rsidR="00FC3844" w:rsidRDefault="00593CF7">
            <w:pPr>
              <w:pStyle w:val="ConsPlusNormal0"/>
              <w:jc w:val="center"/>
            </w:pPr>
            <w:r>
              <w:t>Льготная категория</w:t>
            </w:r>
          </w:p>
        </w:tc>
      </w:tr>
      <w:tr w:rsidR="00FC3844">
        <w:tc>
          <w:tcPr>
            <w:tcW w:w="793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020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47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190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530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2381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64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03" w:type="dxa"/>
          </w:tcPr>
          <w:p w:rsidR="00FC3844" w:rsidRDefault="00FC3844">
            <w:pPr>
              <w:pStyle w:val="ConsPlusNormal0"/>
            </w:pPr>
          </w:p>
        </w:tc>
      </w:tr>
      <w:tr w:rsidR="00FC3844">
        <w:tc>
          <w:tcPr>
            <w:tcW w:w="793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020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47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190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530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2381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64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03" w:type="dxa"/>
          </w:tcPr>
          <w:p w:rsidR="00FC3844" w:rsidRDefault="00FC3844">
            <w:pPr>
              <w:pStyle w:val="ConsPlusNormal0"/>
            </w:pPr>
          </w:p>
        </w:tc>
      </w:tr>
    </w:tbl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>Прошу учесть доходы членов моей семьи, проживающих отдельно:</w:t>
      </w:r>
    </w:p>
    <w:p w:rsidR="00FC3844" w:rsidRDefault="00FC38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93"/>
        <w:gridCol w:w="1020"/>
        <w:gridCol w:w="1474"/>
        <w:gridCol w:w="1190"/>
        <w:gridCol w:w="1530"/>
        <w:gridCol w:w="2381"/>
        <w:gridCol w:w="1644"/>
        <w:gridCol w:w="1303"/>
      </w:tblGrid>
      <w:tr w:rsidR="00FC3844">
        <w:tc>
          <w:tcPr>
            <w:tcW w:w="793" w:type="dxa"/>
          </w:tcPr>
          <w:p w:rsidR="00FC3844" w:rsidRDefault="00593CF7">
            <w:pPr>
              <w:pStyle w:val="ConsPlusNormal0"/>
              <w:jc w:val="center"/>
            </w:pPr>
            <w:r>
              <w:t>N</w:t>
            </w:r>
          </w:p>
          <w:p w:rsidR="00FC3844" w:rsidRDefault="00593CF7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020" w:type="dxa"/>
          </w:tcPr>
          <w:p w:rsidR="00FC3844" w:rsidRDefault="00593CF7">
            <w:pPr>
              <w:pStyle w:val="ConsPlusNormal0"/>
              <w:jc w:val="center"/>
            </w:pPr>
            <w:r>
              <w:t>Ф.И.О.</w:t>
            </w:r>
          </w:p>
        </w:tc>
        <w:tc>
          <w:tcPr>
            <w:tcW w:w="1474" w:type="dxa"/>
          </w:tcPr>
          <w:p w:rsidR="00FC3844" w:rsidRDefault="00593CF7">
            <w:pPr>
              <w:pStyle w:val="ConsPlusNormal0"/>
              <w:jc w:val="center"/>
            </w:pPr>
            <w:r>
              <w:t>Дата и место рождения</w:t>
            </w:r>
          </w:p>
        </w:tc>
        <w:tc>
          <w:tcPr>
            <w:tcW w:w="1190" w:type="dxa"/>
          </w:tcPr>
          <w:p w:rsidR="00FC3844" w:rsidRDefault="00593CF7">
            <w:pPr>
              <w:pStyle w:val="ConsPlusNormal0"/>
              <w:jc w:val="center"/>
            </w:pPr>
            <w:r>
              <w:t>Степень родства</w:t>
            </w:r>
          </w:p>
        </w:tc>
        <w:tc>
          <w:tcPr>
            <w:tcW w:w="1530" w:type="dxa"/>
          </w:tcPr>
          <w:p w:rsidR="00FC3844" w:rsidRDefault="00593CF7">
            <w:pPr>
              <w:pStyle w:val="ConsPlusNormal0"/>
              <w:jc w:val="center"/>
            </w:pPr>
            <w:r>
              <w:t>Семейное положение</w:t>
            </w:r>
          </w:p>
        </w:tc>
        <w:tc>
          <w:tcPr>
            <w:tcW w:w="2381" w:type="dxa"/>
          </w:tcPr>
          <w:p w:rsidR="00FC3844" w:rsidRDefault="00593CF7">
            <w:pPr>
              <w:pStyle w:val="ConsPlusNormal0"/>
              <w:jc w:val="center"/>
            </w:pPr>
            <w:r>
              <w:t>Документ, удостоверяющий личность (наименование документа, серия, номер, дата выдачи, кем выдан)</w:t>
            </w:r>
          </w:p>
        </w:tc>
        <w:tc>
          <w:tcPr>
            <w:tcW w:w="1644" w:type="dxa"/>
          </w:tcPr>
          <w:p w:rsidR="00FC3844" w:rsidRDefault="00593CF7">
            <w:pPr>
              <w:pStyle w:val="ConsPlusNormal0"/>
              <w:jc w:val="center"/>
            </w:pPr>
            <w:r>
              <w:t>Отметка о регистрации (число, месяц, год)</w:t>
            </w:r>
          </w:p>
        </w:tc>
        <w:tc>
          <w:tcPr>
            <w:tcW w:w="1303" w:type="dxa"/>
          </w:tcPr>
          <w:p w:rsidR="00FC3844" w:rsidRDefault="00593CF7">
            <w:pPr>
              <w:pStyle w:val="ConsPlusNormal0"/>
              <w:jc w:val="center"/>
            </w:pPr>
            <w:r>
              <w:t>Льготная категория</w:t>
            </w:r>
          </w:p>
        </w:tc>
      </w:tr>
      <w:tr w:rsidR="00FC3844">
        <w:tc>
          <w:tcPr>
            <w:tcW w:w="793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020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47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190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530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2381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64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03" w:type="dxa"/>
          </w:tcPr>
          <w:p w:rsidR="00FC3844" w:rsidRDefault="00FC3844">
            <w:pPr>
              <w:pStyle w:val="ConsPlusNormal0"/>
            </w:pPr>
          </w:p>
        </w:tc>
      </w:tr>
      <w:tr w:rsidR="00FC3844">
        <w:tc>
          <w:tcPr>
            <w:tcW w:w="793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020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47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190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530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2381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64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03" w:type="dxa"/>
          </w:tcPr>
          <w:p w:rsidR="00FC3844" w:rsidRDefault="00FC3844">
            <w:pPr>
              <w:pStyle w:val="ConsPlusNormal0"/>
            </w:pPr>
          </w:p>
        </w:tc>
      </w:tr>
    </w:tbl>
    <w:p w:rsidR="00FC3844" w:rsidRDefault="00FC3844">
      <w:pPr>
        <w:pStyle w:val="ConsPlusNormal0"/>
        <w:sectPr w:rsidR="00FC3844">
          <w:headerReference w:type="default" r:id="rId117"/>
          <w:footerReference w:type="default" r:id="rId118"/>
          <w:headerReference w:type="first" r:id="rId119"/>
          <w:footerReference w:type="first" r:id="rId120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nformat0"/>
        <w:jc w:val="both"/>
      </w:pPr>
      <w:r>
        <w:t xml:space="preserve">    К заявлению прилагаются следующие сведения (документы):</w:t>
      </w:r>
    </w:p>
    <w:p w:rsidR="00FC3844" w:rsidRDefault="00593CF7">
      <w:pPr>
        <w:pStyle w:val="ConsPlusNonformat0"/>
        <w:jc w:val="both"/>
      </w:pPr>
      <w:r>
        <w:t xml:space="preserve">    подтверждающие   правовые   основания   владения  и  пользования  жилым</w:t>
      </w:r>
    </w:p>
    <w:p w:rsidR="00FC3844" w:rsidRDefault="00593CF7">
      <w:pPr>
        <w:pStyle w:val="ConsPlusNonformat0"/>
        <w:jc w:val="both"/>
      </w:pPr>
      <w:r>
        <w:t>помещением ____ штук,</w:t>
      </w:r>
    </w:p>
    <w:p w:rsidR="00FC3844" w:rsidRDefault="00593CF7">
      <w:pPr>
        <w:pStyle w:val="ConsPlusNonformat0"/>
        <w:jc w:val="both"/>
      </w:pPr>
      <w:r>
        <w:t xml:space="preserve">    о платежах за жилое помещение и коммунальные услуги _____ штук;</w:t>
      </w:r>
    </w:p>
    <w:p w:rsidR="00FC3844" w:rsidRDefault="00593CF7">
      <w:pPr>
        <w:pStyle w:val="ConsPlusNonformat0"/>
        <w:jc w:val="both"/>
      </w:pPr>
      <w:r>
        <w:t xml:space="preserve">    о праве на льготы, меры со</w:t>
      </w:r>
      <w:r>
        <w:t>циальной поддержки ____ штук;</w:t>
      </w:r>
    </w:p>
    <w:p w:rsidR="00FC3844" w:rsidRDefault="00593CF7">
      <w:pPr>
        <w:pStyle w:val="ConsPlusNonformat0"/>
        <w:jc w:val="both"/>
      </w:pPr>
      <w:r>
        <w:t xml:space="preserve">    о доходах заявителя и членов его семьи ___ штук;</w:t>
      </w:r>
    </w:p>
    <w:p w:rsidR="00FC3844" w:rsidRDefault="00593CF7">
      <w:pPr>
        <w:pStyle w:val="ConsPlusNonformat0"/>
        <w:jc w:val="both"/>
      </w:pPr>
      <w:r>
        <w:t xml:space="preserve">    сведения о сумме  полученных мною и (или) членами  моей семьи алиментов</w:t>
      </w:r>
    </w:p>
    <w:p w:rsidR="00FC3844" w:rsidRDefault="00593CF7">
      <w:pPr>
        <w:pStyle w:val="ConsPlusNonformat0"/>
        <w:jc w:val="both"/>
      </w:pPr>
      <w:r>
        <w:t>(рублей, копеек) ________;</w:t>
      </w:r>
    </w:p>
    <w:p w:rsidR="00FC3844" w:rsidRDefault="00593CF7">
      <w:pPr>
        <w:pStyle w:val="ConsPlusNonformat0"/>
        <w:jc w:val="both"/>
      </w:pPr>
      <w:r>
        <w:t xml:space="preserve">    подтверждающие  правовые основания отнесения лиц, проживающих совместно</w:t>
      </w:r>
    </w:p>
    <w:p w:rsidR="00FC3844" w:rsidRDefault="00593CF7">
      <w:pPr>
        <w:pStyle w:val="ConsPlusNonformat0"/>
        <w:jc w:val="both"/>
      </w:pPr>
      <w:r>
        <w:t>с заявителем по месту постоянного жительства, к членам его семьи ____ штук;</w:t>
      </w:r>
    </w:p>
    <w:p w:rsidR="00FC3844" w:rsidRDefault="00593CF7">
      <w:pPr>
        <w:pStyle w:val="ConsPlusNonformat0"/>
        <w:jc w:val="both"/>
      </w:pPr>
      <w:r>
        <w:t xml:space="preserve">    о документах, удостоверяющих гражданство Российской Федерации заявителя</w:t>
      </w:r>
    </w:p>
    <w:p w:rsidR="00FC3844" w:rsidRDefault="00593CF7">
      <w:pPr>
        <w:pStyle w:val="ConsPlusNonformat0"/>
        <w:jc w:val="both"/>
      </w:pPr>
      <w:r>
        <w:t>и членов его семьи, ____ шту</w:t>
      </w:r>
      <w:r>
        <w:t>к.</w:t>
      </w:r>
    </w:p>
    <w:p w:rsidR="00FC3844" w:rsidRDefault="00593CF7">
      <w:pPr>
        <w:pStyle w:val="ConsPlusNonformat0"/>
        <w:jc w:val="both"/>
      </w:pPr>
      <w:r>
        <w:t xml:space="preserve">    В случае изменения обстоятельств в семье (места постоянного жительства,</w:t>
      </w:r>
    </w:p>
    <w:p w:rsidR="00FC3844" w:rsidRDefault="00593CF7">
      <w:pPr>
        <w:pStyle w:val="ConsPlusNonformat0"/>
        <w:jc w:val="both"/>
      </w:pPr>
      <w:r>
        <w:t>основания  проживания,  гражданства,  состава  семьи)  обязуюсь представить</w:t>
      </w:r>
    </w:p>
    <w:p w:rsidR="00FC3844" w:rsidRDefault="00593CF7">
      <w:pPr>
        <w:pStyle w:val="ConsPlusNonformat0"/>
        <w:jc w:val="both"/>
      </w:pPr>
      <w:r>
        <w:t>подтверждающие  документы  в  течение одного месяца после наступления таких</w:t>
      </w:r>
    </w:p>
    <w:p w:rsidR="00FC3844" w:rsidRDefault="00593CF7">
      <w:pPr>
        <w:pStyle w:val="ConsPlusNonformat0"/>
        <w:jc w:val="both"/>
      </w:pPr>
      <w:r>
        <w:t>событий.</w:t>
      </w:r>
    </w:p>
    <w:p w:rsidR="00FC3844" w:rsidRDefault="00593CF7">
      <w:pPr>
        <w:pStyle w:val="ConsPlusNonformat0"/>
        <w:jc w:val="both"/>
      </w:pPr>
      <w:r>
        <w:t xml:space="preserve">    С </w:t>
      </w:r>
      <w:hyperlink r:id="rId121" w:tooltip="Постановление Правительства РФ от 14.12.2005 N 761 (ред. от 22.06.2024) &quot;О предоставлении субсидий на оплату жилого помещения и коммунальных услуг&quot; {КонсультантПлюс}">
        <w:r>
          <w:rPr>
            <w:color w:val="0000FF"/>
          </w:rPr>
          <w:t>Правилами</w:t>
        </w:r>
      </w:hyperlink>
      <w:r>
        <w:t xml:space="preserve">  предоставления  субсидий  на  оплату  жилого  помещения  и</w:t>
      </w:r>
    </w:p>
    <w:p w:rsidR="00FC3844" w:rsidRDefault="00593CF7">
      <w:pPr>
        <w:pStyle w:val="ConsPlusNonformat0"/>
        <w:jc w:val="both"/>
      </w:pPr>
      <w:r>
        <w:t>коммунальных  услуг,  утвержденными постановлением Правительства Российской</w:t>
      </w:r>
    </w:p>
    <w:p w:rsidR="00FC3844" w:rsidRDefault="00593CF7">
      <w:pPr>
        <w:pStyle w:val="ConsPlusNonformat0"/>
        <w:jc w:val="both"/>
      </w:pPr>
      <w:r>
        <w:t>Федерации  от  14.12.2005  N  761,  в  том  числе по проверке достоверности</w:t>
      </w:r>
    </w:p>
    <w:p w:rsidR="00FC3844" w:rsidRDefault="00593CF7">
      <w:pPr>
        <w:pStyle w:val="ConsPlusNonformat0"/>
        <w:jc w:val="both"/>
      </w:pPr>
      <w:r>
        <w:t>представленных  мною  сведений  и документов, приостановлению и прекращению</w:t>
      </w:r>
    </w:p>
    <w:p w:rsidR="00FC3844" w:rsidRDefault="00593CF7">
      <w:pPr>
        <w:pStyle w:val="ConsPlusNonformat0"/>
        <w:jc w:val="both"/>
      </w:pPr>
      <w:r>
        <w:t>предоставления субсидий, ознакомлен и обязуюсь их выполнять.</w:t>
      </w:r>
    </w:p>
    <w:p w:rsidR="00FC3844" w:rsidRDefault="00593CF7">
      <w:pPr>
        <w:pStyle w:val="ConsPlusNonformat0"/>
        <w:jc w:val="both"/>
      </w:pPr>
      <w:r>
        <w:t xml:space="preserve">    Результат  предоставления  услуги  прошу  выдать  (направить) следующим</w:t>
      </w:r>
    </w:p>
    <w:p w:rsidR="00FC3844" w:rsidRDefault="00593CF7">
      <w:pPr>
        <w:pStyle w:val="ConsPlusNonformat0"/>
        <w:jc w:val="both"/>
      </w:pPr>
      <w:r>
        <w:t>способом:</w:t>
      </w:r>
    </w:p>
    <w:p w:rsidR="00FC3844" w:rsidRDefault="00593CF7">
      <w:pPr>
        <w:pStyle w:val="ConsPlusNonformat0"/>
        <w:jc w:val="both"/>
      </w:pPr>
      <w:r>
        <w:t>┌─┐</w:t>
      </w:r>
    </w:p>
    <w:p w:rsidR="00FC3844" w:rsidRDefault="00593CF7">
      <w:pPr>
        <w:pStyle w:val="ConsPlusNonformat0"/>
        <w:jc w:val="both"/>
      </w:pPr>
      <w:r>
        <w:t>└─┘ в ОСЗН;</w:t>
      </w:r>
    </w:p>
    <w:p w:rsidR="00FC3844" w:rsidRDefault="00593CF7">
      <w:pPr>
        <w:pStyle w:val="ConsPlusNonformat0"/>
        <w:jc w:val="both"/>
      </w:pPr>
      <w:r>
        <w:t>┌─┐</w:t>
      </w:r>
    </w:p>
    <w:p w:rsidR="00FC3844" w:rsidRDefault="00593CF7">
      <w:pPr>
        <w:pStyle w:val="ConsPlusNonformat0"/>
        <w:jc w:val="both"/>
      </w:pPr>
      <w:r>
        <w:t>└─┘ в МФЦ (во</w:t>
      </w:r>
      <w:r>
        <w:t>зможно только при подаче заявления и документов в МФЦ);</w:t>
      </w:r>
    </w:p>
    <w:p w:rsidR="00FC3844" w:rsidRDefault="00593CF7">
      <w:pPr>
        <w:pStyle w:val="ConsPlusNonformat0"/>
        <w:jc w:val="both"/>
      </w:pPr>
      <w:r>
        <w:t>┌─┐</w:t>
      </w:r>
    </w:p>
    <w:p w:rsidR="00FC3844" w:rsidRDefault="00593CF7">
      <w:pPr>
        <w:pStyle w:val="ConsPlusNonformat0"/>
        <w:jc w:val="both"/>
      </w:pPr>
      <w:r>
        <w:t>└─┘ по почте;</w:t>
      </w:r>
    </w:p>
    <w:p w:rsidR="00FC3844" w:rsidRDefault="00593CF7">
      <w:pPr>
        <w:pStyle w:val="ConsPlusNonformat0"/>
        <w:jc w:val="both"/>
      </w:pPr>
      <w:r>
        <w:t>┌─┐</w:t>
      </w:r>
    </w:p>
    <w:p w:rsidR="00FC3844" w:rsidRDefault="00593CF7">
      <w:pPr>
        <w:pStyle w:val="ConsPlusNonformat0"/>
        <w:jc w:val="both"/>
      </w:pPr>
      <w:r>
        <w:t>└─┘ посредством СМС-информирования (возможно только при подаче заявления и</w:t>
      </w:r>
    </w:p>
    <w:p w:rsidR="00FC3844" w:rsidRDefault="00593CF7">
      <w:pPr>
        <w:pStyle w:val="ConsPlusNonformat0"/>
        <w:jc w:val="both"/>
      </w:pPr>
      <w:r>
        <w:t xml:space="preserve">    документов в МФЦ);</w:t>
      </w:r>
    </w:p>
    <w:p w:rsidR="00FC3844" w:rsidRDefault="00593CF7">
      <w:pPr>
        <w:pStyle w:val="ConsPlusNonformat0"/>
        <w:jc w:val="both"/>
      </w:pPr>
      <w:r>
        <w:t>┌─┐</w:t>
      </w:r>
    </w:p>
    <w:p w:rsidR="00FC3844" w:rsidRDefault="00593CF7">
      <w:pPr>
        <w:pStyle w:val="ConsPlusNonformat0"/>
        <w:jc w:val="both"/>
      </w:pPr>
      <w:r>
        <w:t>└─┘ посредством ЕПГУ.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"___"</w:t>
      </w:r>
      <w:r>
        <w:t xml:space="preserve"> ________ 20___ г. _______________________________________________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(подпись заявителя или законного представителя,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доверенного лица)</w:t>
      </w:r>
    </w:p>
    <w:p w:rsidR="00FC3844" w:rsidRDefault="00593CF7">
      <w:pPr>
        <w:pStyle w:val="ConsPlusNonformat0"/>
        <w:jc w:val="both"/>
      </w:pPr>
      <w:r>
        <w:t xml:space="preserve">    Сведения о законном представителе или доверенно</w:t>
      </w:r>
      <w:r>
        <w:t>м лице:</w:t>
      </w:r>
    </w:p>
    <w:p w:rsidR="00FC3844" w:rsidRDefault="00593CF7">
      <w:pPr>
        <w:pStyle w:val="ConsPlusNonformat0"/>
        <w:jc w:val="both"/>
      </w:pPr>
      <w:r>
        <w:t>___________________________________________________________________________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(фамилия, имя, отчество)</w:t>
      </w:r>
    </w:p>
    <w:p w:rsidR="00FC3844" w:rsidRDefault="00593CF7">
      <w:pPr>
        <w:pStyle w:val="ConsPlusNonformat0"/>
        <w:jc w:val="both"/>
      </w:pPr>
      <w:r>
        <w:t xml:space="preserve">    Адрес места регистрации законного представителя или доверенного лица</w:t>
      </w:r>
    </w:p>
    <w:p w:rsidR="00FC3844" w:rsidRDefault="00593CF7">
      <w:pPr>
        <w:pStyle w:val="ConsPlusNonformat0"/>
        <w:jc w:val="both"/>
      </w:pPr>
      <w:r>
        <w:t>_________________________________________________</w:t>
      </w:r>
      <w:r>
        <w:t>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(почтовый адрес места регистрации)</w:t>
      </w:r>
    </w:p>
    <w:p w:rsidR="00FC3844" w:rsidRDefault="00593CF7">
      <w:pPr>
        <w:pStyle w:val="ConsPlusNonformat0"/>
        <w:jc w:val="both"/>
      </w:pPr>
      <w:r>
        <w:t xml:space="preserve">    Документ,   удостоверяющий   личность   законного   представителя   или</w:t>
      </w:r>
    </w:p>
    <w:p w:rsidR="00FC3844" w:rsidRDefault="00593CF7">
      <w:pPr>
        <w:pStyle w:val="ConsPlusNonformat0"/>
        <w:jc w:val="both"/>
      </w:pPr>
      <w:r>
        <w:t>доверенного лица __________________________________________________________</w:t>
      </w:r>
    </w:p>
    <w:p w:rsidR="00FC3844" w:rsidRDefault="00593CF7">
      <w:pPr>
        <w:pStyle w:val="ConsPlusNonformat0"/>
        <w:jc w:val="both"/>
      </w:pPr>
      <w:r>
        <w:t>______________________</w:t>
      </w:r>
      <w:r>
        <w:t>_____________________________________________________</w:t>
      </w:r>
    </w:p>
    <w:p w:rsidR="00FC3844" w:rsidRDefault="00593CF7">
      <w:pPr>
        <w:pStyle w:val="ConsPlusNonformat0"/>
        <w:jc w:val="both"/>
      </w:pPr>
      <w:r>
        <w:t xml:space="preserve">         (наименование документа, серия, номер, кем и когда выдан)</w:t>
      </w:r>
    </w:p>
    <w:p w:rsidR="00FC3844" w:rsidRDefault="00593CF7">
      <w:pPr>
        <w:pStyle w:val="ConsPlusNonformat0"/>
        <w:jc w:val="both"/>
      </w:pPr>
      <w:r>
        <w:t xml:space="preserve">    Документ,   подтверждающий   полномочия   законного  представителя  или</w:t>
      </w:r>
    </w:p>
    <w:p w:rsidR="00FC3844" w:rsidRDefault="00593CF7">
      <w:pPr>
        <w:pStyle w:val="ConsPlusNonformat0"/>
        <w:jc w:val="both"/>
      </w:pPr>
      <w:r>
        <w:t>доверенного лица __________________________________________</w:t>
      </w:r>
      <w:r>
        <w:t>________________</w:t>
      </w:r>
    </w:p>
    <w:p w:rsidR="00FC3844" w:rsidRDefault="00593CF7">
      <w:pPr>
        <w:pStyle w:val="ConsPlusNonformat0"/>
        <w:jc w:val="both"/>
      </w:pPr>
      <w:r>
        <w:t>___________________________________________________________________________</w:t>
      </w:r>
    </w:p>
    <w:p w:rsidR="00FC3844" w:rsidRDefault="00593CF7">
      <w:pPr>
        <w:pStyle w:val="ConsPlusNonformat0"/>
        <w:jc w:val="both"/>
      </w:pPr>
      <w:r>
        <w:t xml:space="preserve">   (наименование документа, серия, номер, кем и когда выдан, сведения об</w:t>
      </w:r>
    </w:p>
    <w:p w:rsidR="00FC3844" w:rsidRDefault="00593CF7">
      <w:pPr>
        <w:pStyle w:val="ConsPlusNonformat0"/>
        <w:jc w:val="both"/>
      </w:pPr>
      <w:r>
        <w:t xml:space="preserve">    организации, выдавшей документ, подтверждающий полномочия законного</w:t>
      </w:r>
    </w:p>
    <w:p w:rsidR="00FC3844" w:rsidRDefault="00593CF7">
      <w:pPr>
        <w:pStyle w:val="ConsPlusNonformat0"/>
        <w:jc w:val="both"/>
      </w:pPr>
      <w:r>
        <w:t xml:space="preserve">                  </w:t>
      </w:r>
      <w:r>
        <w:t xml:space="preserve">   представителя (доверенного лица)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>Документы приняты:</w:t>
      </w:r>
    </w:p>
    <w:p w:rsidR="00FC3844" w:rsidRDefault="00593CF7">
      <w:pPr>
        <w:pStyle w:val="ConsPlusNonformat0"/>
        <w:jc w:val="both"/>
      </w:pPr>
      <w:r>
        <w:t>"___" ___________________ 20__ г. _________________________________________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(подпись работника, принявшего документы)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           Расписка-уведомление &lt;</w:t>
      </w:r>
      <w:r>
        <w:t>*&gt;</w:t>
      </w:r>
    </w:p>
    <w:p w:rsidR="00FC3844" w:rsidRDefault="00593CF7">
      <w:pPr>
        <w:pStyle w:val="ConsPlusNonformat0"/>
        <w:jc w:val="both"/>
      </w:pPr>
      <w:r>
        <w:t>Заявление и документы гр. _________________________________________________</w:t>
      </w:r>
    </w:p>
    <w:p w:rsidR="00FC3844" w:rsidRDefault="00FC38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54"/>
        <w:gridCol w:w="2304"/>
        <w:gridCol w:w="2304"/>
        <w:gridCol w:w="2304"/>
      </w:tblGrid>
      <w:tr w:rsidR="00FC3844">
        <w:tc>
          <w:tcPr>
            <w:tcW w:w="2154" w:type="dxa"/>
            <w:vMerge w:val="restart"/>
          </w:tcPr>
          <w:p w:rsidR="00FC3844" w:rsidRDefault="00593CF7">
            <w:pPr>
              <w:pStyle w:val="ConsPlusNormal0"/>
              <w:jc w:val="center"/>
            </w:pPr>
            <w:r>
              <w:t>Регистрационный номер заявления</w:t>
            </w:r>
          </w:p>
        </w:tc>
        <w:tc>
          <w:tcPr>
            <w:tcW w:w="6912" w:type="dxa"/>
            <w:gridSpan w:val="3"/>
          </w:tcPr>
          <w:p w:rsidR="00FC3844" w:rsidRDefault="00593CF7">
            <w:pPr>
              <w:pStyle w:val="ConsPlusNormal0"/>
              <w:jc w:val="center"/>
            </w:pPr>
            <w:r>
              <w:t>Принял (Ф.И.О.)</w:t>
            </w:r>
          </w:p>
        </w:tc>
      </w:tr>
      <w:tr w:rsidR="00FC3844">
        <w:tc>
          <w:tcPr>
            <w:tcW w:w="2154" w:type="dxa"/>
            <w:vMerge/>
          </w:tcPr>
          <w:p w:rsidR="00FC3844" w:rsidRDefault="00FC3844">
            <w:pPr>
              <w:pStyle w:val="ConsPlusNormal0"/>
            </w:pPr>
          </w:p>
        </w:tc>
        <w:tc>
          <w:tcPr>
            <w:tcW w:w="2304" w:type="dxa"/>
          </w:tcPr>
          <w:p w:rsidR="00FC3844" w:rsidRDefault="00593CF7">
            <w:pPr>
              <w:pStyle w:val="ConsPlusNormal0"/>
              <w:jc w:val="center"/>
            </w:pPr>
            <w:r>
              <w:t>Дата приема заявления</w:t>
            </w:r>
          </w:p>
        </w:tc>
        <w:tc>
          <w:tcPr>
            <w:tcW w:w="2304" w:type="dxa"/>
          </w:tcPr>
          <w:p w:rsidR="00FC3844" w:rsidRDefault="00593CF7">
            <w:pPr>
              <w:pStyle w:val="ConsPlusNormal0"/>
              <w:jc w:val="center"/>
            </w:pPr>
            <w:r>
              <w:t>Количество документов</w:t>
            </w:r>
          </w:p>
        </w:tc>
        <w:tc>
          <w:tcPr>
            <w:tcW w:w="2304" w:type="dxa"/>
          </w:tcPr>
          <w:p w:rsidR="00FC3844" w:rsidRDefault="00593CF7">
            <w:pPr>
              <w:pStyle w:val="ConsPlusNormal0"/>
              <w:jc w:val="center"/>
            </w:pPr>
            <w:r>
              <w:t>Подпись работника</w:t>
            </w:r>
          </w:p>
        </w:tc>
      </w:tr>
      <w:tr w:rsidR="00FC3844">
        <w:tc>
          <w:tcPr>
            <w:tcW w:w="215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230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230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2304" w:type="dxa"/>
          </w:tcPr>
          <w:p w:rsidR="00FC3844" w:rsidRDefault="00FC3844">
            <w:pPr>
              <w:pStyle w:val="ConsPlusNormal0"/>
            </w:pPr>
          </w:p>
        </w:tc>
      </w:tr>
    </w:tbl>
    <w:p w:rsidR="00FC3844" w:rsidRDefault="00FC3844">
      <w:pPr>
        <w:pStyle w:val="ConsPlusNormal0"/>
        <w:jc w:val="both"/>
      </w:pPr>
    </w:p>
    <w:p w:rsidR="00FC3844" w:rsidRDefault="00593CF7">
      <w:pPr>
        <w:pStyle w:val="ConsPlusNonformat0"/>
        <w:jc w:val="both"/>
      </w:pPr>
      <w:r>
        <w:t>"____" ______________ 20____ г.</w:t>
      </w:r>
    </w:p>
    <w:p w:rsidR="00FC3844" w:rsidRDefault="00593CF7">
      <w:pPr>
        <w:pStyle w:val="ConsPlusNormal0"/>
        <w:ind w:firstLine="540"/>
        <w:jc w:val="both"/>
      </w:pPr>
      <w:r>
        <w:t>--------------------------------</w:t>
      </w:r>
    </w:p>
    <w:p w:rsidR="00FC3844" w:rsidRDefault="00593CF7">
      <w:pPr>
        <w:pStyle w:val="ConsPlusNormal0"/>
        <w:spacing w:before="240"/>
        <w:ind w:firstLine="540"/>
        <w:jc w:val="both"/>
      </w:pPr>
      <w:r>
        <w:t>&lt;*&gt; При приеме документов в МФЦ опись документов (перечень представленных документов) и расписка-уведомление работником МФЦ не заполняются, опись и расписка (выписка) формируются в Интегрированной информационной системе еди</w:t>
      </w:r>
      <w:r>
        <w:t>ной сети МФЦ.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jc w:val="right"/>
      </w:pPr>
      <w:r>
        <w:t>Начальник отдела жилищных субсидий</w:t>
      </w:r>
    </w:p>
    <w:p w:rsidR="00FC3844" w:rsidRDefault="00593CF7">
      <w:pPr>
        <w:pStyle w:val="ConsPlusNormal0"/>
        <w:jc w:val="right"/>
      </w:pPr>
      <w:r>
        <w:t>С.П.ЩЕРБАК</w:t>
      </w: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jc w:val="right"/>
        <w:outlineLvl w:val="1"/>
      </w:pPr>
      <w:r>
        <w:t>Приложение N 2</w:t>
      </w:r>
    </w:p>
    <w:p w:rsidR="00FC3844" w:rsidRDefault="00593CF7">
      <w:pPr>
        <w:pStyle w:val="ConsPlusNormal0"/>
        <w:jc w:val="right"/>
      </w:pPr>
      <w:r>
        <w:t>к Административному регламенту</w:t>
      </w:r>
    </w:p>
    <w:p w:rsidR="00FC3844" w:rsidRDefault="00593CF7">
      <w:pPr>
        <w:pStyle w:val="ConsPlusNormal0"/>
        <w:jc w:val="right"/>
      </w:pPr>
      <w:r>
        <w:t>предоставления государственной услуги</w:t>
      </w:r>
    </w:p>
    <w:p w:rsidR="00FC3844" w:rsidRDefault="00593CF7">
      <w:pPr>
        <w:pStyle w:val="ConsPlusNormal0"/>
        <w:jc w:val="right"/>
      </w:pPr>
      <w:r>
        <w:t>"Предоставление субсидий</w:t>
      </w:r>
    </w:p>
    <w:p w:rsidR="00FC3844" w:rsidRDefault="00593CF7">
      <w:pPr>
        <w:pStyle w:val="ConsPlusNormal0"/>
        <w:jc w:val="right"/>
      </w:pPr>
      <w:r>
        <w:t>на оплату жилых помещений</w:t>
      </w:r>
    </w:p>
    <w:p w:rsidR="00FC3844" w:rsidRDefault="00593CF7">
      <w:pPr>
        <w:pStyle w:val="ConsPlusNormal0"/>
        <w:jc w:val="right"/>
      </w:pPr>
      <w:r>
        <w:t>и коммунальных услуг"</w:t>
      </w:r>
    </w:p>
    <w:p w:rsidR="00FC3844" w:rsidRDefault="00FC38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FC38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3844" w:rsidRDefault="00FC38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3844" w:rsidRDefault="00FC38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22" w:tooltip="Постановление минтруда Ростовской обл. от 31.10.2024 N 31 &quot;О внесении изменений в постановление министерства труда и социального развития Ростовской области от 27.06.2016 N 23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минтруда Ростовской обл.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>от 31.10.2024 N 31)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3844" w:rsidRDefault="00FC3844">
            <w:pPr>
              <w:pStyle w:val="ConsPlusNormal0"/>
            </w:pPr>
          </w:p>
        </w:tc>
      </w:tr>
    </w:tbl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jc w:val="center"/>
      </w:pPr>
      <w:bookmarkStart w:id="13" w:name="P1011"/>
      <w:bookmarkEnd w:id="13"/>
      <w:r>
        <w:t>ЖУРНАЛ</w:t>
      </w:r>
    </w:p>
    <w:p w:rsidR="00FC3844" w:rsidRDefault="00593CF7">
      <w:pPr>
        <w:pStyle w:val="ConsPlusNormal0"/>
        <w:jc w:val="center"/>
      </w:pPr>
      <w:r>
        <w:t>регистрации заявлений граждан о предоставлении</w:t>
      </w:r>
    </w:p>
    <w:p w:rsidR="00FC3844" w:rsidRDefault="00593CF7">
      <w:pPr>
        <w:pStyle w:val="ConsPlusNormal0"/>
        <w:jc w:val="center"/>
      </w:pPr>
      <w:r>
        <w:t>государственной услуги</w:t>
      </w:r>
    </w:p>
    <w:p w:rsidR="00FC3844" w:rsidRDefault="00FC384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1304"/>
        <w:gridCol w:w="1361"/>
        <w:gridCol w:w="1134"/>
        <w:gridCol w:w="1474"/>
        <w:gridCol w:w="1361"/>
        <w:gridCol w:w="788"/>
        <w:gridCol w:w="1077"/>
      </w:tblGrid>
      <w:tr w:rsidR="00FC3844">
        <w:tc>
          <w:tcPr>
            <w:tcW w:w="567" w:type="dxa"/>
          </w:tcPr>
          <w:p w:rsidR="00FC3844" w:rsidRDefault="00593CF7">
            <w:pPr>
              <w:pStyle w:val="ConsPlusNormal0"/>
              <w:jc w:val="center"/>
            </w:pPr>
            <w:r>
              <w:t>N</w:t>
            </w:r>
          </w:p>
          <w:p w:rsidR="00FC3844" w:rsidRDefault="00593CF7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304" w:type="dxa"/>
          </w:tcPr>
          <w:p w:rsidR="00FC3844" w:rsidRDefault="00593CF7">
            <w:pPr>
              <w:pStyle w:val="ConsPlusNormal0"/>
              <w:jc w:val="center"/>
            </w:pPr>
            <w:r>
              <w:t>Дата обращения</w:t>
            </w:r>
          </w:p>
        </w:tc>
        <w:tc>
          <w:tcPr>
            <w:tcW w:w="1361" w:type="dxa"/>
          </w:tcPr>
          <w:p w:rsidR="00FC3844" w:rsidRDefault="00593CF7">
            <w:pPr>
              <w:pStyle w:val="ConsPlusNormal0"/>
              <w:jc w:val="center"/>
            </w:pPr>
            <w:r>
              <w:t>Способ подачи заявления: ОСЗН, МФЦ, ЕПГУ, проактивно</w:t>
            </w:r>
          </w:p>
        </w:tc>
        <w:tc>
          <w:tcPr>
            <w:tcW w:w="1134" w:type="dxa"/>
          </w:tcPr>
          <w:p w:rsidR="00FC3844" w:rsidRDefault="00593CF7">
            <w:pPr>
              <w:pStyle w:val="ConsPlusNormal0"/>
              <w:jc w:val="center"/>
            </w:pPr>
            <w:r>
              <w:t>Ф.И.О. заявителя</w:t>
            </w:r>
          </w:p>
        </w:tc>
        <w:tc>
          <w:tcPr>
            <w:tcW w:w="1474" w:type="dxa"/>
          </w:tcPr>
          <w:p w:rsidR="00FC3844" w:rsidRDefault="00593CF7">
            <w:pPr>
              <w:pStyle w:val="ConsPlusNormal0"/>
              <w:jc w:val="center"/>
            </w:pPr>
            <w:r>
              <w:t>Адрес проживания заявителя</w:t>
            </w:r>
          </w:p>
        </w:tc>
        <w:tc>
          <w:tcPr>
            <w:tcW w:w="1361" w:type="dxa"/>
          </w:tcPr>
          <w:p w:rsidR="00FC3844" w:rsidRDefault="00593CF7">
            <w:pPr>
              <w:pStyle w:val="ConsPlusNormal0"/>
              <w:jc w:val="center"/>
            </w:pPr>
            <w:r>
              <w:t>Период назначения (с __ по __)</w:t>
            </w:r>
          </w:p>
        </w:tc>
        <w:tc>
          <w:tcPr>
            <w:tcW w:w="788" w:type="dxa"/>
          </w:tcPr>
          <w:p w:rsidR="00FC3844" w:rsidRDefault="00593CF7">
            <w:pPr>
              <w:pStyle w:val="ConsPlusNormal0"/>
              <w:jc w:val="center"/>
            </w:pPr>
            <w:r>
              <w:t>Дата отказа</w:t>
            </w:r>
          </w:p>
        </w:tc>
        <w:tc>
          <w:tcPr>
            <w:tcW w:w="1077" w:type="dxa"/>
          </w:tcPr>
          <w:p w:rsidR="00FC3844" w:rsidRDefault="00593CF7">
            <w:pPr>
              <w:pStyle w:val="ConsPlusNormal0"/>
              <w:jc w:val="center"/>
            </w:pPr>
            <w:r>
              <w:t>Причина отказа</w:t>
            </w:r>
          </w:p>
        </w:tc>
      </w:tr>
      <w:tr w:rsidR="00FC3844">
        <w:tc>
          <w:tcPr>
            <w:tcW w:w="567" w:type="dxa"/>
          </w:tcPr>
          <w:p w:rsidR="00FC3844" w:rsidRDefault="00593CF7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30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61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13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47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61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788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077" w:type="dxa"/>
          </w:tcPr>
          <w:p w:rsidR="00FC3844" w:rsidRDefault="00FC3844">
            <w:pPr>
              <w:pStyle w:val="ConsPlusNormal0"/>
            </w:pPr>
          </w:p>
        </w:tc>
      </w:tr>
      <w:tr w:rsidR="00FC3844">
        <w:tc>
          <w:tcPr>
            <w:tcW w:w="567" w:type="dxa"/>
          </w:tcPr>
          <w:p w:rsidR="00FC3844" w:rsidRDefault="00593CF7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0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61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13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47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61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788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077" w:type="dxa"/>
          </w:tcPr>
          <w:p w:rsidR="00FC3844" w:rsidRDefault="00FC3844">
            <w:pPr>
              <w:pStyle w:val="ConsPlusNormal0"/>
            </w:pPr>
          </w:p>
        </w:tc>
      </w:tr>
      <w:tr w:rsidR="00FC3844">
        <w:tc>
          <w:tcPr>
            <w:tcW w:w="567" w:type="dxa"/>
          </w:tcPr>
          <w:p w:rsidR="00FC3844" w:rsidRDefault="00593CF7">
            <w:pPr>
              <w:pStyle w:val="ConsPlusNormal0"/>
              <w:jc w:val="center"/>
            </w:pPr>
            <w:r>
              <w:t>...</w:t>
            </w:r>
          </w:p>
        </w:tc>
        <w:tc>
          <w:tcPr>
            <w:tcW w:w="130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61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13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47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61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788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077" w:type="dxa"/>
          </w:tcPr>
          <w:p w:rsidR="00FC3844" w:rsidRDefault="00FC3844">
            <w:pPr>
              <w:pStyle w:val="ConsPlusNormal0"/>
            </w:pPr>
          </w:p>
        </w:tc>
      </w:tr>
      <w:tr w:rsidR="00FC3844">
        <w:tc>
          <w:tcPr>
            <w:tcW w:w="567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0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61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13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47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61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788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077" w:type="dxa"/>
          </w:tcPr>
          <w:p w:rsidR="00FC3844" w:rsidRDefault="00FC3844">
            <w:pPr>
              <w:pStyle w:val="ConsPlusNormal0"/>
            </w:pPr>
          </w:p>
        </w:tc>
      </w:tr>
      <w:tr w:rsidR="00FC3844">
        <w:tc>
          <w:tcPr>
            <w:tcW w:w="567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0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61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13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474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361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788" w:type="dxa"/>
          </w:tcPr>
          <w:p w:rsidR="00FC3844" w:rsidRDefault="00FC3844">
            <w:pPr>
              <w:pStyle w:val="ConsPlusNormal0"/>
            </w:pPr>
          </w:p>
        </w:tc>
        <w:tc>
          <w:tcPr>
            <w:tcW w:w="1077" w:type="dxa"/>
          </w:tcPr>
          <w:p w:rsidR="00FC3844" w:rsidRDefault="00FC3844">
            <w:pPr>
              <w:pStyle w:val="ConsPlusNormal0"/>
            </w:pPr>
          </w:p>
        </w:tc>
      </w:tr>
    </w:tbl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jc w:val="right"/>
      </w:pPr>
      <w:r>
        <w:t>Начальник отдела жилищных субсидий</w:t>
      </w:r>
    </w:p>
    <w:p w:rsidR="00FC3844" w:rsidRDefault="00593CF7">
      <w:pPr>
        <w:pStyle w:val="ConsPlusNormal0"/>
        <w:jc w:val="right"/>
      </w:pPr>
      <w:r>
        <w:t>С.П.ЩЕРБАК</w:t>
      </w: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jc w:val="right"/>
        <w:outlineLvl w:val="1"/>
      </w:pPr>
      <w:bookmarkStart w:id="14" w:name="P1072"/>
      <w:bookmarkEnd w:id="14"/>
      <w:r>
        <w:t>Приложение N 3</w:t>
      </w:r>
    </w:p>
    <w:p w:rsidR="00FC3844" w:rsidRDefault="00593CF7">
      <w:pPr>
        <w:pStyle w:val="ConsPlusNormal0"/>
        <w:jc w:val="right"/>
      </w:pPr>
      <w:r>
        <w:t>к Административному регламенту</w:t>
      </w:r>
    </w:p>
    <w:p w:rsidR="00FC3844" w:rsidRDefault="00593CF7">
      <w:pPr>
        <w:pStyle w:val="ConsPlusNormal0"/>
        <w:jc w:val="right"/>
      </w:pPr>
      <w:r>
        <w:t>предоставления государственной услуги</w:t>
      </w:r>
    </w:p>
    <w:p w:rsidR="00FC3844" w:rsidRDefault="00593CF7">
      <w:pPr>
        <w:pStyle w:val="ConsPlusNormal0"/>
        <w:jc w:val="right"/>
      </w:pPr>
      <w:r>
        <w:t>"Предоставление субсидий</w:t>
      </w:r>
    </w:p>
    <w:p w:rsidR="00FC3844" w:rsidRDefault="00593CF7">
      <w:pPr>
        <w:pStyle w:val="ConsPlusNormal0"/>
        <w:jc w:val="right"/>
      </w:pPr>
      <w:r>
        <w:t>на оплату жилых помещений</w:t>
      </w:r>
    </w:p>
    <w:p w:rsidR="00FC3844" w:rsidRDefault="00593CF7">
      <w:pPr>
        <w:pStyle w:val="ConsPlusNormal0"/>
        <w:jc w:val="right"/>
      </w:pPr>
      <w:r>
        <w:t>и коммунальных услуг"</w:t>
      </w:r>
    </w:p>
    <w:p w:rsidR="00FC3844" w:rsidRDefault="00FC384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921"/>
        <w:gridCol w:w="113"/>
      </w:tblGrid>
      <w:tr w:rsidR="00FC38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FC3844" w:rsidRDefault="00FC384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3844" w:rsidRDefault="00FC384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минтруда Ростовской обл.</w:t>
            </w:r>
          </w:p>
          <w:p w:rsidR="00FC3844" w:rsidRDefault="00593CF7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12.09.2019 </w:t>
            </w:r>
            <w:hyperlink r:id="rId123" w:tooltip="Постановление минтруда Ростовской обл. от 12.09.2019 N 39 (ред. от 26.08.2024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39</w:t>
              </w:r>
            </w:hyperlink>
            <w:r>
              <w:rPr>
                <w:color w:val="392C69"/>
              </w:rPr>
              <w:t xml:space="preserve">, от 20.11.2023 </w:t>
            </w:r>
            <w:hyperlink r:id="rId124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      <w:r>
                <w:rPr>
                  <w:color w:val="0000FF"/>
                </w:rPr>
                <w:t>N 22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FC3844" w:rsidRDefault="00FC3844">
            <w:pPr>
              <w:pStyle w:val="ConsPlusNormal0"/>
            </w:pPr>
          </w:p>
        </w:tc>
      </w:tr>
    </w:tbl>
    <w:p w:rsidR="00FC3844" w:rsidRDefault="00FC3844">
      <w:pPr>
        <w:pStyle w:val="ConsPlusNormal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                  УВЕДОМЛЕНИЕ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                               Адрес 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C3844" w:rsidRDefault="00593CF7">
      <w:pPr>
        <w:pStyle w:val="ConsPlusNonformat0"/>
        <w:jc w:val="both"/>
      </w:pPr>
      <w:r>
        <w:t>"__" ___________ 20__ г. N _</w:t>
      </w:r>
      <w:r>
        <w:t>____             Кому 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Уважаемая(ый) ____________________________________________________!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В  соответствии  с  </w:t>
      </w:r>
      <w:hyperlink r:id="rId125" w:tooltip="Постановление Правительства РФ от 14.12.2005 N 761 (ред. от 22.06.2024) &quot;О предоставлении субсидий на оплату жилого помещения и коммунальных услуг&quot; {КонсультантПлюс}">
        <w:r>
          <w:rPr>
            <w:color w:val="0000FF"/>
          </w:rPr>
          <w:t>Постановлением</w:t>
        </w:r>
      </w:hyperlink>
      <w:r>
        <w:t xml:space="preserve">  Правительства  Российской Федерации</w:t>
      </w:r>
    </w:p>
    <w:p w:rsidR="00FC3844" w:rsidRDefault="00593CF7">
      <w:pPr>
        <w:pStyle w:val="ConsPlusNonformat0"/>
        <w:jc w:val="both"/>
      </w:pPr>
      <w:r>
        <w:t>от 14.12.2005 N 761 "О предоставлении субсидий на оплату жилого помещения и</w:t>
      </w:r>
    </w:p>
    <w:p w:rsidR="00FC3844" w:rsidRDefault="00593CF7">
      <w:pPr>
        <w:pStyle w:val="ConsPlusNonformat0"/>
        <w:jc w:val="both"/>
      </w:pPr>
      <w:r>
        <w:t xml:space="preserve">коммунальных  услуг" </w:t>
      </w:r>
      <w:r>
        <w:t xml:space="preserve"> Вашей  семье  назначена  субсидия  на  оплату  жилого</w:t>
      </w:r>
    </w:p>
    <w:p w:rsidR="00FC3844" w:rsidRDefault="00593CF7">
      <w:pPr>
        <w:pStyle w:val="ConsPlusNonformat0"/>
        <w:jc w:val="both"/>
      </w:pPr>
      <w:r>
        <w:t>помещения и коммунальных услуг с_______________ по ______________.</w:t>
      </w:r>
    </w:p>
    <w:p w:rsidR="00FC3844" w:rsidRDefault="00593CF7">
      <w:pPr>
        <w:pStyle w:val="ConsPlusNonformat0"/>
        <w:jc w:val="both"/>
      </w:pPr>
      <w:r>
        <w:t xml:space="preserve">    Размер  субсидии рассчитывается помесячно с учетом фактических платежей</w:t>
      </w:r>
    </w:p>
    <w:p w:rsidR="00FC3844" w:rsidRDefault="00593CF7">
      <w:pPr>
        <w:pStyle w:val="ConsPlusNonformat0"/>
        <w:jc w:val="both"/>
      </w:pPr>
      <w:r>
        <w:t>за жилищно-коммунальные услуги.</w:t>
      </w:r>
    </w:p>
    <w:p w:rsidR="00FC3844" w:rsidRDefault="00593CF7">
      <w:pPr>
        <w:pStyle w:val="ConsPlusNonformat0"/>
        <w:jc w:val="both"/>
      </w:pPr>
      <w:r>
        <w:t xml:space="preserve">    Срок  подачи  заявлени</w:t>
      </w:r>
      <w:r>
        <w:t>я  о  предоставлении субсидии на очередной период</w:t>
      </w:r>
    </w:p>
    <w:p w:rsidR="00FC3844" w:rsidRDefault="00593CF7">
      <w:pPr>
        <w:pStyle w:val="ConsPlusNonformat0"/>
        <w:jc w:val="both"/>
      </w:pPr>
      <w:r>
        <w:t>с ____________ по _____________.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>Руководитель органа</w:t>
      </w:r>
    </w:p>
    <w:p w:rsidR="00FC3844" w:rsidRDefault="00593CF7">
      <w:pPr>
        <w:pStyle w:val="ConsPlusNonformat0"/>
        <w:jc w:val="both"/>
      </w:pPr>
      <w:r>
        <w:t>социальной защиты населения ___________________   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(подпись)           (расшифровка подписи)</w:t>
      </w: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                  УВЕДОМЛЕНИЕ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                               Адрес 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 _____________</w:t>
      </w:r>
      <w:r>
        <w:t>_________________</w:t>
      </w:r>
    </w:p>
    <w:p w:rsidR="00FC3844" w:rsidRDefault="00593CF7">
      <w:pPr>
        <w:pStyle w:val="ConsPlusNonformat0"/>
        <w:jc w:val="both"/>
      </w:pPr>
      <w:r>
        <w:t>"__" ___________ 20__ г. N _____             Кому 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     </w:t>
      </w:r>
      <w:r>
        <w:t xml:space="preserve">     Уважаемая(ый) _________________________________!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В  соответствии  с  пунктом ___ </w:t>
      </w:r>
      <w:hyperlink r:id="rId126" w:tooltip="Постановление Правительства РФ от 14.12.2005 N 761 (ред. от 22.06.2024) &quot;О предоставлении субсидий на оплату жилого помещения и коммунальных услуг&quot; {КонсультантПлюс}">
        <w:r>
          <w:rPr>
            <w:color w:val="0000FF"/>
          </w:rPr>
          <w:t>Постановления</w:t>
        </w:r>
      </w:hyperlink>
      <w:r>
        <w:t xml:space="preserve">  Правительства Российской</w:t>
      </w:r>
    </w:p>
    <w:p w:rsidR="00FC3844" w:rsidRDefault="00593CF7">
      <w:pPr>
        <w:pStyle w:val="ConsPlusNonformat0"/>
        <w:jc w:val="both"/>
      </w:pPr>
      <w:r>
        <w:t>Федерации от  14.12.2005 N 761  "О предоставлении субсидий на оплату жилого</w:t>
      </w:r>
    </w:p>
    <w:p w:rsidR="00FC3844" w:rsidRDefault="00593CF7">
      <w:pPr>
        <w:pStyle w:val="ConsPlusNonformat0"/>
        <w:jc w:val="both"/>
      </w:pPr>
      <w:r>
        <w:t>помещения  и  коммунальных услуг" Вам отказано в предоставлении субсидии на</w:t>
      </w:r>
    </w:p>
    <w:p w:rsidR="00FC3844" w:rsidRDefault="00593CF7">
      <w:pPr>
        <w:pStyle w:val="ConsPlusNonformat0"/>
        <w:jc w:val="both"/>
      </w:pPr>
      <w:r>
        <w:t>оплату жилого помещения и коммунальных услуг в связи с _</w:t>
      </w:r>
      <w:r>
        <w:t>___________________</w:t>
      </w:r>
    </w:p>
    <w:p w:rsidR="00FC3844" w:rsidRDefault="00593CF7">
      <w:pPr>
        <w:pStyle w:val="ConsPlusNonformat0"/>
        <w:jc w:val="both"/>
      </w:pPr>
      <w:r>
        <w:t>__________________________________________________________________________.</w:t>
      </w:r>
    </w:p>
    <w:p w:rsidR="00FC3844" w:rsidRDefault="00593CF7">
      <w:pPr>
        <w:pStyle w:val="ConsPlusNonformat0"/>
        <w:jc w:val="both"/>
      </w:pPr>
      <w:r>
        <w:t xml:space="preserve">                             (причина отказа)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>Руководитель органа</w:t>
      </w:r>
    </w:p>
    <w:p w:rsidR="00FC3844" w:rsidRDefault="00593CF7">
      <w:pPr>
        <w:pStyle w:val="ConsPlusNonformat0"/>
        <w:jc w:val="both"/>
      </w:pPr>
      <w:r>
        <w:t>социальной защиты населения ___________________   _________________________</w:t>
      </w:r>
    </w:p>
    <w:p w:rsidR="00FC3844" w:rsidRDefault="00593CF7">
      <w:pPr>
        <w:pStyle w:val="ConsPlusNonformat0"/>
        <w:jc w:val="both"/>
      </w:pPr>
      <w:r>
        <w:t xml:space="preserve">                 </w:t>
      </w:r>
      <w:r>
        <w:t xml:space="preserve">               (подпись)           (расшифровка подписи)</w:t>
      </w: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                  УВЕДОМЛЕНИЕ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                               Адрес 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C3844" w:rsidRDefault="00593CF7">
      <w:pPr>
        <w:pStyle w:val="ConsPlusNonformat0"/>
        <w:jc w:val="both"/>
      </w:pPr>
      <w:r>
        <w:t>"__" ___________ 20__ г. N _____             Кому 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Уважаемая(ый) _________________________________!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В  соответствии  с  пунктом  ___ </w:t>
      </w:r>
      <w:hyperlink r:id="rId127" w:tooltip="Постановление Правительства РФ от 14.12.2005 N 761 (ред. от 22.06.2024) &quot;О предоставлении субсидий на оплату жилого помещения и коммунальных услуг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Российской</w:t>
      </w:r>
    </w:p>
    <w:p w:rsidR="00FC3844" w:rsidRDefault="00593CF7">
      <w:pPr>
        <w:pStyle w:val="ConsPlusNonformat0"/>
        <w:jc w:val="both"/>
      </w:pPr>
      <w:r>
        <w:t>Федерации  от  14.12.2005 N 7</w:t>
      </w:r>
      <w:r>
        <w:t>61 "О предоставлении субсидий на оплату жилого</w:t>
      </w:r>
    </w:p>
    <w:p w:rsidR="00FC3844" w:rsidRDefault="00593CF7">
      <w:pPr>
        <w:pStyle w:val="ConsPlusNonformat0"/>
        <w:jc w:val="both"/>
      </w:pPr>
      <w:r>
        <w:t>помещения и коммунальных услуг" выплата субсидии на оплату жилого помещения</w:t>
      </w:r>
    </w:p>
    <w:p w:rsidR="00FC3844" w:rsidRDefault="00593CF7">
      <w:pPr>
        <w:pStyle w:val="ConsPlusNonformat0"/>
        <w:jc w:val="both"/>
      </w:pPr>
      <w:r>
        <w:t>и коммунальных услуг Вам приостановлена в связи ___________________________</w:t>
      </w:r>
    </w:p>
    <w:p w:rsidR="00FC3844" w:rsidRDefault="00593CF7">
      <w:pPr>
        <w:pStyle w:val="ConsPlusNonformat0"/>
        <w:jc w:val="both"/>
      </w:pPr>
      <w:r>
        <w:t>___________________________________________________________________________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(причина приостановления)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>Руководитель органа</w:t>
      </w:r>
    </w:p>
    <w:p w:rsidR="00FC3844" w:rsidRDefault="00593CF7">
      <w:pPr>
        <w:pStyle w:val="ConsPlusNonformat0"/>
        <w:jc w:val="both"/>
      </w:pPr>
      <w:r>
        <w:t>социальной защиты населения ___________________   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</w:t>
      </w:r>
      <w:r>
        <w:t>(подпись)           (расшифровка подписи)</w:t>
      </w: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                  УВЕДОМЛЕНИЕ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                               Адрес 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</w:t>
      </w:r>
      <w:r>
        <w:t xml:space="preserve">                               ______________________________</w:t>
      </w:r>
    </w:p>
    <w:p w:rsidR="00FC3844" w:rsidRDefault="00593CF7">
      <w:pPr>
        <w:pStyle w:val="ConsPlusNonformat0"/>
        <w:jc w:val="both"/>
      </w:pPr>
      <w:r>
        <w:t>"__" ___________ 20__ г. N _____             Кому 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 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</w:t>
      </w:r>
      <w:r>
        <w:t xml:space="preserve">   ______________________________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Уважаемая(ый) _________________________________!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В  соответствии  с  пунктом  ___ </w:t>
      </w:r>
      <w:hyperlink r:id="rId128" w:tooltip="Постановление Правительства РФ от 14.12.2005 N 761 (ред. от 22.06.2024) &quot;О предоставлении субсидий на оплату жилого помещения и коммунальных услуг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Российской</w:t>
      </w:r>
    </w:p>
    <w:p w:rsidR="00FC3844" w:rsidRDefault="00593CF7">
      <w:pPr>
        <w:pStyle w:val="ConsPlusNonformat0"/>
        <w:jc w:val="both"/>
      </w:pPr>
      <w:r>
        <w:t>Федерации  от  14.12.2005 N 761 "О предоставлении субсидий на оплату жи</w:t>
      </w:r>
      <w:r>
        <w:t>лого</w:t>
      </w:r>
    </w:p>
    <w:p w:rsidR="00FC3844" w:rsidRDefault="00593CF7">
      <w:pPr>
        <w:pStyle w:val="ConsPlusNonformat0"/>
        <w:jc w:val="both"/>
      </w:pPr>
      <w:r>
        <w:t>помещения и коммунальных услуг" выплата субсидии на оплату жилого помещения</w:t>
      </w:r>
    </w:p>
    <w:p w:rsidR="00FC3844" w:rsidRDefault="00593CF7">
      <w:pPr>
        <w:pStyle w:val="ConsPlusNonformat0"/>
        <w:jc w:val="both"/>
      </w:pPr>
      <w:r>
        <w:t>и коммунальных услуг Вам прекращена в связи _______________________________</w:t>
      </w:r>
    </w:p>
    <w:p w:rsidR="00FC3844" w:rsidRDefault="00593CF7">
      <w:pPr>
        <w:pStyle w:val="ConsPlusNonformat0"/>
        <w:jc w:val="both"/>
      </w:pPr>
      <w:r>
        <w:t>___________________________________________________________________________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</w:t>
      </w:r>
      <w:r>
        <w:t xml:space="preserve">  (причина приостановления)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>Руководитель органа</w:t>
      </w:r>
    </w:p>
    <w:p w:rsidR="00FC3844" w:rsidRDefault="00593CF7">
      <w:pPr>
        <w:pStyle w:val="ConsPlusNonformat0"/>
        <w:jc w:val="both"/>
      </w:pPr>
      <w:r>
        <w:t>социальной защиты населения ___________________   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(подпись)           (расшифровка подписи)</w:t>
      </w: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                  УВЕДОМЛЕНИЕ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                              Адрес 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_______________________________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_______________________________</w:t>
      </w:r>
    </w:p>
    <w:p w:rsidR="00FC3844" w:rsidRDefault="00593CF7">
      <w:pPr>
        <w:pStyle w:val="ConsPlusNonformat0"/>
        <w:jc w:val="both"/>
      </w:pPr>
      <w:r>
        <w:t xml:space="preserve">"___" ___________ 20__ г. N </w:t>
      </w:r>
      <w:r>
        <w:t>_____           Кому 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_______________________________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             _______________________________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          Уважаемая(ый) ___________________________</w:t>
      </w:r>
      <w:r>
        <w:t>______!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 xml:space="preserve">    В соответствии с пунктом _______ </w:t>
      </w:r>
      <w:hyperlink r:id="rId129" w:tooltip="Постановление Правительства РФ от 14.12.2005 N 761 (ред. от 22.06.2024) &quot;О предоставлении субсидий на оплату жилого помещения и коммунальных услуг&quot; {КонсультантПлюс}">
        <w:r>
          <w:rPr>
            <w:color w:val="0000FF"/>
          </w:rPr>
          <w:t>Постановления</w:t>
        </w:r>
      </w:hyperlink>
      <w:r>
        <w:t xml:space="preserve"> Правительства Российской</w:t>
      </w:r>
    </w:p>
    <w:p w:rsidR="00FC3844" w:rsidRDefault="00593CF7">
      <w:pPr>
        <w:pStyle w:val="ConsPlusNonformat0"/>
        <w:jc w:val="both"/>
      </w:pPr>
      <w:r>
        <w:t>Федерации  от 14.12.2005 N 761  "О предоставлении субсидий на оплату жилого</w:t>
      </w:r>
    </w:p>
    <w:p w:rsidR="00FC3844" w:rsidRDefault="00593CF7">
      <w:pPr>
        <w:pStyle w:val="ConsPlusNonformat0"/>
        <w:jc w:val="both"/>
      </w:pPr>
      <w:r>
        <w:t>помещения и коммунальных услуг" рассмотрение заявления о предоставлении Вам</w:t>
      </w:r>
    </w:p>
    <w:p w:rsidR="00FC3844" w:rsidRDefault="00593CF7">
      <w:pPr>
        <w:pStyle w:val="ConsPlusNonformat0"/>
        <w:jc w:val="both"/>
      </w:pPr>
      <w:r>
        <w:t>субсидии  на  оплату жилого помещения и коммунальных услуг приостановлено в</w:t>
      </w:r>
    </w:p>
    <w:p w:rsidR="00FC3844" w:rsidRDefault="00593CF7">
      <w:pPr>
        <w:pStyle w:val="ConsPlusNonformat0"/>
        <w:jc w:val="both"/>
      </w:pPr>
      <w:r>
        <w:t>связи ____________________________________________________________________.</w:t>
      </w:r>
    </w:p>
    <w:p w:rsidR="00FC3844" w:rsidRDefault="00593CF7">
      <w:pPr>
        <w:pStyle w:val="ConsPlusNonformat0"/>
        <w:jc w:val="both"/>
      </w:pPr>
      <w:r>
        <w:t xml:space="preserve">                          (причина приостановления)</w:t>
      </w:r>
    </w:p>
    <w:p w:rsidR="00FC3844" w:rsidRDefault="00FC3844">
      <w:pPr>
        <w:pStyle w:val="ConsPlusNonformat0"/>
        <w:jc w:val="both"/>
      </w:pPr>
    </w:p>
    <w:p w:rsidR="00FC3844" w:rsidRDefault="00593CF7">
      <w:pPr>
        <w:pStyle w:val="ConsPlusNonformat0"/>
        <w:jc w:val="both"/>
      </w:pPr>
      <w:r>
        <w:t>Руководитель органа</w:t>
      </w:r>
    </w:p>
    <w:p w:rsidR="00FC3844" w:rsidRDefault="00593CF7">
      <w:pPr>
        <w:pStyle w:val="ConsPlusNonformat0"/>
        <w:jc w:val="both"/>
      </w:pPr>
      <w:r>
        <w:t>социальной защиты населения ___</w:t>
      </w:r>
      <w:r>
        <w:t>____________ _____________________________</w:t>
      </w:r>
    </w:p>
    <w:p w:rsidR="00FC3844" w:rsidRDefault="00593CF7">
      <w:pPr>
        <w:pStyle w:val="ConsPlusNonformat0"/>
        <w:jc w:val="both"/>
      </w:pPr>
      <w:r>
        <w:t xml:space="preserve">                               (подпись)        (расшифровка подписи)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jc w:val="right"/>
      </w:pPr>
      <w:r>
        <w:t>Начальник отдела жилищных субсидий</w:t>
      </w:r>
    </w:p>
    <w:p w:rsidR="00FC3844" w:rsidRDefault="00593CF7">
      <w:pPr>
        <w:pStyle w:val="ConsPlusNormal0"/>
        <w:jc w:val="right"/>
      </w:pPr>
      <w:r>
        <w:t>С.П.ЩЕРБАК</w:t>
      </w: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jc w:val="right"/>
        <w:outlineLvl w:val="1"/>
      </w:pPr>
      <w:r>
        <w:t>Приложение N 4</w:t>
      </w:r>
    </w:p>
    <w:p w:rsidR="00FC3844" w:rsidRDefault="00593CF7">
      <w:pPr>
        <w:pStyle w:val="ConsPlusNormal0"/>
        <w:jc w:val="right"/>
      </w:pPr>
      <w:r>
        <w:t>к Административному регламенту</w:t>
      </w:r>
    </w:p>
    <w:p w:rsidR="00FC3844" w:rsidRDefault="00593CF7">
      <w:pPr>
        <w:pStyle w:val="ConsPlusNormal0"/>
        <w:jc w:val="right"/>
      </w:pPr>
      <w:r>
        <w:t>предоставления государственной услуги</w:t>
      </w:r>
    </w:p>
    <w:p w:rsidR="00FC3844" w:rsidRDefault="00593CF7">
      <w:pPr>
        <w:pStyle w:val="ConsPlusNormal0"/>
        <w:jc w:val="right"/>
      </w:pPr>
      <w:r>
        <w:t>"</w:t>
      </w:r>
      <w:r>
        <w:t>Прием заявлений и организация</w:t>
      </w:r>
    </w:p>
    <w:p w:rsidR="00FC3844" w:rsidRDefault="00593CF7">
      <w:pPr>
        <w:pStyle w:val="ConsPlusNormal0"/>
        <w:jc w:val="right"/>
      </w:pPr>
      <w:r>
        <w:t>предоставления гражданам субсидий</w:t>
      </w:r>
    </w:p>
    <w:p w:rsidR="00FC3844" w:rsidRDefault="00593CF7">
      <w:pPr>
        <w:pStyle w:val="ConsPlusNormal0"/>
        <w:jc w:val="right"/>
      </w:pPr>
      <w:r>
        <w:t>на оплату жилых помещений и</w:t>
      </w:r>
    </w:p>
    <w:p w:rsidR="00FC3844" w:rsidRDefault="00593CF7">
      <w:pPr>
        <w:pStyle w:val="ConsPlusNormal0"/>
        <w:jc w:val="right"/>
      </w:pPr>
      <w:r>
        <w:t>коммунальных услуг"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jc w:val="center"/>
      </w:pPr>
      <w:r>
        <w:t>СОГЛАСИЕ</w:t>
      </w:r>
    </w:p>
    <w:p w:rsidR="00FC3844" w:rsidRDefault="00593CF7">
      <w:pPr>
        <w:pStyle w:val="ConsPlusNormal0"/>
        <w:jc w:val="center"/>
      </w:pPr>
      <w:r>
        <w:t>на обработку персональных данных</w:t>
      </w:r>
    </w:p>
    <w:p w:rsidR="00FC3844" w:rsidRDefault="00FC3844">
      <w:pPr>
        <w:pStyle w:val="ConsPlusNormal0"/>
        <w:jc w:val="both"/>
      </w:pPr>
    </w:p>
    <w:p w:rsidR="00FC3844" w:rsidRDefault="00593CF7">
      <w:pPr>
        <w:pStyle w:val="ConsPlusNormal0"/>
        <w:ind w:firstLine="540"/>
        <w:jc w:val="both"/>
      </w:pPr>
      <w:r>
        <w:t xml:space="preserve">Утратило силу. - </w:t>
      </w:r>
      <w:hyperlink r:id="rId130" w:tooltip="Постановление минтруда Ростовской обл. от 20.11.2023 N 22 (ред. от 12.02.2025) &quot;О внесении изменений в некоторые постановления министерства труда и социального развития Ростовской области&quot; {КонсультантПлюс}">
        <w:r>
          <w:rPr>
            <w:color w:val="0000FF"/>
          </w:rPr>
          <w:t>Постано</w:t>
        </w:r>
        <w:r>
          <w:rPr>
            <w:color w:val="0000FF"/>
          </w:rPr>
          <w:t>вление</w:t>
        </w:r>
      </w:hyperlink>
      <w:r>
        <w:t xml:space="preserve"> минтруда Ростовской обл. от 20.11.2023 N 22.</w:t>
      </w: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jc w:val="both"/>
      </w:pPr>
    </w:p>
    <w:p w:rsidR="00FC3844" w:rsidRDefault="00FC384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FC3844" w:rsidSect="00FC3844">
      <w:headerReference w:type="default" r:id="rId131"/>
      <w:footerReference w:type="default" r:id="rId132"/>
      <w:headerReference w:type="first" r:id="rId133"/>
      <w:footerReference w:type="first" r:id="rId134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CF7" w:rsidRDefault="00593CF7" w:rsidP="00FC3844">
      <w:r>
        <w:separator/>
      </w:r>
    </w:p>
  </w:endnote>
  <w:endnote w:type="continuationSeparator" w:id="1">
    <w:p w:rsidR="00593CF7" w:rsidRDefault="00593CF7" w:rsidP="00FC38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844" w:rsidRDefault="00FC38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C38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3844" w:rsidRDefault="00593C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3844" w:rsidRDefault="00FC3844">
          <w:pPr>
            <w:pStyle w:val="ConsPlusNormal0"/>
            <w:jc w:val="center"/>
          </w:pPr>
          <w:hyperlink r:id="rId1">
            <w:r w:rsidR="00593CF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3844" w:rsidRDefault="00593CF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C384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C3844">
            <w:fldChar w:fldCharType="separate"/>
          </w:r>
          <w:r w:rsidR="00C9357B">
            <w:rPr>
              <w:rFonts w:ascii="Tahoma" w:hAnsi="Tahoma" w:cs="Tahoma"/>
              <w:noProof/>
            </w:rPr>
            <w:t>42</w:t>
          </w:r>
          <w:r w:rsidR="00FC384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C384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C3844">
            <w:fldChar w:fldCharType="separate"/>
          </w:r>
          <w:r w:rsidR="00C9357B">
            <w:rPr>
              <w:rFonts w:ascii="Tahoma" w:hAnsi="Tahoma" w:cs="Tahoma"/>
              <w:noProof/>
            </w:rPr>
            <w:t>42</w:t>
          </w:r>
          <w:r w:rsidR="00FC3844">
            <w:fldChar w:fldCharType="end"/>
          </w:r>
        </w:p>
      </w:tc>
    </w:tr>
  </w:tbl>
  <w:p w:rsidR="00FC3844" w:rsidRDefault="00593CF7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844" w:rsidRDefault="00FC38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C38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3844" w:rsidRDefault="00593C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3844" w:rsidRDefault="00FC3844">
          <w:pPr>
            <w:pStyle w:val="ConsPlusNormal0"/>
            <w:jc w:val="center"/>
          </w:pPr>
          <w:hyperlink r:id="rId1">
            <w:r w:rsidR="00593CF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3844" w:rsidRDefault="00593CF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C384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C3844">
            <w:fldChar w:fldCharType="separate"/>
          </w:r>
          <w:r w:rsidR="00C9357B">
            <w:rPr>
              <w:rFonts w:ascii="Tahoma" w:hAnsi="Tahoma" w:cs="Tahoma"/>
              <w:noProof/>
            </w:rPr>
            <w:t>2</w:t>
          </w:r>
          <w:r w:rsidR="00FC384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C384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C3844">
            <w:fldChar w:fldCharType="separate"/>
          </w:r>
          <w:r w:rsidR="00C9357B">
            <w:rPr>
              <w:rFonts w:ascii="Tahoma" w:hAnsi="Tahoma" w:cs="Tahoma"/>
              <w:noProof/>
            </w:rPr>
            <w:t>8</w:t>
          </w:r>
          <w:r w:rsidR="00FC3844">
            <w:fldChar w:fldCharType="end"/>
          </w:r>
        </w:p>
      </w:tc>
    </w:tr>
  </w:tbl>
  <w:p w:rsidR="00FC3844" w:rsidRDefault="00593CF7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844" w:rsidRDefault="00FC38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FC384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3844" w:rsidRDefault="00593C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3844" w:rsidRDefault="00FC3844">
          <w:pPr>
            <w:pStyle w:val="ConsPlusNormal0"/>
            <w:jc w:val="center"/>
          </w:pPr>
          <w:hyperlink r:id="rId1">
            <w:r w:rsidR="00593CF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3844" w:rsidRDefault="00593CF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C384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C384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C384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C384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C384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C3844">
            <w:fldChar w:fldCharType="end"/>
          </w:r>
        </w:p>
      </w:tc>
    </w:tr>
  </w:tbl>
  <w:p w:rsidR="00FC3844" w:rsidRDefault="00593CF7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844" w:rsidRDefault="00FC38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4632"/>
      <w:gridCol w:w="4773"/>
      <w:gridCol w:w="4633"/>
    </w:tblGrid>
    <w:tr w:rsidR="00FC3844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FC3844" w:rsidRDefault="00593C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3844" w:rsidRDefault="00FC3844">
          <w:pPr>
            <w:pStyle w:val="ConsPlusNormal0"/>
            <w:jc w:val="center"/>
          </w:pPr>
          <w:hyperlink r:id="rId1">
            <w:r w:rsidR="00593CF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3844" w:rsidRDefault="00593CF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C384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C384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C384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C384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C384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C3844">
            <w:fldChar w:fldCharType="end"/>
          </w:r>
        </w:p>
      </w:tc>
    </w:tr>
  </w:tbl>
  <w:p w:rsidR="00FC3844" w:rsidRDefault="00593CF7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844" w:rsidRDefault="00FC38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C38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3844" w:rsidRDefault="00593C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3844" w:rsidRDefault="00FC3844">
          <w:pPr>
            <w:pStyle w:val="ConsPlusNormal0"/>
            <w:jc w:val="center"/>
          </w:pPr>
          <w:hyperlink r:id="rId1">
            <w:r w:rsidR="00593CF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3844" w:rsidRDefault="00593CF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C384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C384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C384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C384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C384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C3844">
            <w:fldChar w:fldCharType="end"/>
          </w:r>
        </w:p>
      </w:tc>
    </w:tr>
  </w:tbl>
  <w:p w:rsidR="00FC3844" w:rsidRDefault="00593CF7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3844" w:rsidRDefault="00FC384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/>
    </w:tblPr>
    <w:tblGrid>
      <w:gridCol w:w="3394"/>
      <w:gridCol w:w="3498"/>
      <w:gridCol w:w="3395"/>
    </w:tblGrid>
    <w:tr w:rsidR="00FC3844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FC3844" w:rsidRDefault="00593CF7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FC3844" w:rsidRDefault="00FC3844">
          <w:pPr>
            <w:pStyle w:val="ConsPlusNormal0"/>
            <w:jc w:val="center"/>
          </w:pPr>
          <w:hyperlink r:id="rId1">
            <w:r w:rsidR="00593CF7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FC3844" w:rsidRDefault="00593CF7">
          <w:pPr>
            <w:pStyle w:val="ConsPlusNormal0"/>
          </w:pPr>
          <w:r>
            <w:rPr>
              <w:rFonts w:ascii="Tahoma" w:hAnsi="Tahoma" w:cs="Tahoma"/>
            </w:rPr>
            <w:t xml:space="preserve">Страница </w:t>
          </w:r>
          <w:r w:rsidR="00FC3844">
            <w:fldChar w:fldCharType="begin"/>
          </w:r>
          <w:r>
            <w:rPr>
              <w:rFonts w:ascii="Tahoma" w:hAnsi="Tahoma" w:cs="Tahoma"/>
            </w:rPr>
            <w:instrText>PAGE</w:instrText>
          </w:r>
          <w:r w:rsidR="00FC384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C3844">
            <w:fldChar w:fldCharType="end"/>
          </w:r>
          <w:r>
            <w:rPr>
              <w:rFonts w:ascii="Tahoma" w:hAnsi="Tahoma" w:cs="Tahoma"/>
            </w:rPr>
            <w:t xml:space="preserve"> из </w:t>
          </w:r>
          <w:r w:rsidR="00FC3844">
            <w:fldChar w:fldCharType="begin"/>
          </w:r>
          <w:r>
            <w:rPr>
              <w:rFonts w:ascii="Tahoma" w:hAnsi="Tahoma" w:cs="Tahoma"/>
            </w:rPr>
            <w:instrText>NUMPAGES</w:instrText>
          </w:r>
          <w:r w:rsidR="00FC3844"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 w:rsidR="00FC3844">
            <w:fldChar w:fldCharType="end"/>
          </w:r>
        </w:p>
      </w:tc>
    </w:tr>
  </w:tbl>
  <w:p w:rsidR="00FC3844" w:rsidRDefault="00593CF7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CF7" w:rsidRDefault="00593CF7" w:rsidP="00FC3844">
      <w:r>
        <w:separator/>
      </w:r>
    </w:p>
  </w:footnote>
  <w:footnote w:type="continuationSeparator" w:id="1">
    <w:p w:rsidR="00593CF7" w:rsidRDefault="00593CF7" w:rsidP="00FC38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C384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3844" w:rsidRDefault="00593C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23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FC3844" w:rsidRDefault="00593C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FC3844" w:rsidRDefault="00FC38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3844" w:rsidRDefault="00FC3844">
    <w:pPr>
      <w:pStyle w:val="ConsPlusNormal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C384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3844" w:rsidRDefault="00593C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23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FC3844" w:rsidRDefault="00593C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FC3844" w:rsidRDefault="00FC38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3844" w:rsidRDefault="00FC3844">
    <w:pPr>
      <w:pStyle w:val="ConsPlusNormal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7581"/>
      <w:gridCol w:w="6457"/>
    </w:tblGrid>
    <w:tr w:rsidR="00FC384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3844" w:rsidRDefault="00593C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23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FC3844" w:rsidRDefault="00593C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FC3844" w:rsidRDefault="00FC38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3844" w:rsidRDefault="00FC3844">
    <w:pPr>
      <w:pStyle w:val="ConsPlusNormal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7581"/>
      <w:gridCol w:w="6457"/>
    </w:tblGrid>
    <w:tr w:rsidR="00FC3844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FC3844" w:rsidRDefault="00593C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23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Административного </w:t>
          </w:r>
          <w:r>
            <w:rPr>
              <w:rFonts w:ascii="Tahoma" w:hAnsi="Tahoma" w:cs="Tahoma"/>
              <w:sz w:val="16"/>
              <w:szCs w:val="16"/>
            </w:rPr>
            <w:t>регламе...</w:t>
          </w:r>
        </w:p>
      </w:tc>
      <w:tc>
        <w:tcPr>
          <w:tcW w:w="2300" w:type="pct"/>
          <w:vAlign w:val="center"/>
        </w:tcPr>
        <w:p w:rsidR="00FC3844" w:rsidRDefault="00593C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FC3844" w:rsidRDefault="00FC38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3844" w:rsidRDefault="00FC3844">
    <w:pPr>
      <w:pStyle w:val="ConsPlusNormal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C384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3844" w:rsidRDefault="00593C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23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регламе...</w:t>
          </w:r>
        </w:p>
      </w:tc>
      <w:tc>
        <w:tcPr>
          <w:tcW w:w="2300" w:type="pct"/>
          <w:vAlign w:val="center"/>
        </w:tcPr>
        <w:p w:rsidR="00FC3844" w:rsidRDefault="00593C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FC3844" w:rsidRDefault="00FC38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3844" w:rsidRDefault="00FC3844">
    <w:pPr>
      <w:pStyle w:val="ConsPlusNormal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CellMar>
        <w:left w:w="40" w:type="dxa"/>
        <w:right w:w="40" w:type="dxa"/>
      </w:tblCellMar>
      <w:tblLook w:val="0000"/>
    </w:tblPr>
    <w:tblGrid>
      <w:gridCol w:w="5555"/>
      <w:gridCol w:w="4732"/>
    </w:tblGrid>
    <w:tr w:rsidR="00FC3844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FC3844" w:rsidRDefault="00593C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минтруда Ростовской обл. от 27.06.2016 N 23</w:t>
          </w:r>
          <w:r>
            <w:rPr>
              <w:rFonts w:ascii="Tahoma" w:hAnsi="Tahoma" w:cs="Tahoma"/>
              <w:sz w:val="16"/>
              <w:szCs w:val="16"/>
            </w:rPr>
            <w:br/>
            <w:t>(ред. от 10.11.2025)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Административного реглам</w:t>
          </w:r>
          <w:r>
            <w:rPr>
              <w:rFonts w:ascii="Tahoma" w:hAnsi="Tahoma" w:cs="Tahoma"/>
              <w:sz w:val="16"/>
              <w:szCs w:val="16"/>
            </w:rPr>
            <w:t>е...</w:t>
          </w:r>
        </w:p>
      </w:tc>
      <w:tc>
        <w:tcPr>
          <w:tcW w:w="2300" w:type="pct"/>
          <w:vAlign w:val="center"/>
        </w:tcPr>
        <w:p w:rsidR="00FC3844" w:rsidRDefault="00593CF7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01.07.2026</w:t>
          </w:r>
        </w:p>
      </w:tc>
    </w:tr>
  </w:tbl>
  <w:p w:rsidR="00FC3844" w:rsidRDefault="00FC384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FC3844" w:rsidRDefault="00FC3844">
    <w:pPr>
      <w:pStyle w:val="ConsPlusNormal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C3844"/>
    <w:rsid w:val="00593CF7"/>
    <w:rsid w:val="00C9357B"/>
    <w:rsid w:val="00FC3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3844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rsid w:val="00FC384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FC3844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rsid w:val="00FC384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FC3844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FC384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FC384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rsid w:val="00FC384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FC3844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rsid w:val="00FC3844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rsid w:val="00FC3844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rsid w:val="00FC384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rsid w:val="00FC3844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rsid w:val="00FC3844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rsid w:val="00FC3844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rsid w:val="00FC3844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rsid w:val="00FC384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rsid w:val="00FC3844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rsid w:val="00FC3844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rsid w:val="00FC3844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C9357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5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LAW186&amp;n=113607&amp;date=01.07.2026&amp;dst=100012&amp;field=134" TargetMode="External"/><Relationship Id="rId117" Type="http://schemas.openxmlformats.org/officeDocument/2006/relationships/header" Target="header3.xml"/><Relationship Id="rId21" Type="http://schemas.openxmlformats.org/officeDocument/2006/relationships/hyperlink" Target="https://login.consultant.ru/link/?req=doc&amp;base=RLAW186&amp;n=147433&amp;date=01.07.2026&amp;dst=100017&amp;field=134" TargetMode="External"/><Relationship Id="rId42" Type="http://schemas.openxmlformats.org/officeDocument/2006/relationships/hyperlink" Target="https://login.consultant.ru/link/?req=doc&amp;base=RLAW186&amp;n=144129&amp;date=01.07.2026&amp;dst=100016&amp;field=134" TargetMode="External"/><Relationship Id="rId47" Type="http://schemas.openxmlformats.org/officeDocument/2006/relationships/hyperlink" Target="https://login.consultant.ru/link/?req=doc&amp;base=RLAW186&amp;n=113607&amp;date=01.07.2026&amp;dst=100015&amp;field=134" TargetMode="External"/><Relationship Id="rId63" Type="http://schemas.openxmlformats.org/officeDocument/2006/relationships/hyperlink" Target="https://login.consultant.ru/link/?req=doc&amp;base=RLAW186&amp;n=113607&amp;date=01.07.2026&amp;dst=100022&amp;field=134" TargetMode="External"/><Relationship Id="rId68" Type="http://schemas.openxmlformats.org/officeDocument/2006/relationships/hyperlink" Target="https://login.consultant.ru/link/?req=doc&amp;base=RLAW186&amp;n=159750&amp;date=01.07.2026&amp;dst=100024&amp;field=134" TargetMode="External"/><Relationship Id="rId84" Type="http://schemas.openxmlformats.org/officeDocument/2006/relationships/hyperlink" Target="https://login.consultant.ru/link/?req=doc&amp;base=RLAW186&amp;n=147433&amp;date=01.07.2026&amp;dst=100125&amp;field=134" TargetMode="External"/><Relationship Id="rId89" Type="http://schemas.openxmlformats.org/officeDocument/2006/relationships/hyperlink" Target="https://login.consultant.ru/link/?req=doc&amp;base=RLAW186&amp;n=144129&amp;date=01.07.2026&amp;dst=100139&amp;field=134" TargetMode="External"/><Relationship Id="rId112" Type="http://schemas.openxmlformats.org/officeDocument/2006/relationships/hyperlink" Target="https://login.consultant.ru/link/?req=doc&amp;base=RLAW186&amp;n=144129&amp;date=01.07.2026&amp;dst=100217&amp;field=134" TargetMode="External"/><Relationship Id="rId133" Type="http://schemas.openxmlformats.org/officeDocument/2006/relationships/header" Target="header6.xml"/><Relationship Id="rId16" Type="http://schemas.openxmlformats.org/officeDocument/2006/relationships/hyperlink" Target="https://login.consultant.ru/link/?req=doc&amp;base=RLAW186&amp;n=159753&amp;date=01.07.2026&amp;dst=100017&amp;field=134" TargetMode="External"/><Relationship Id="rId107" Type="http://schemas.openxmlformats.org/officeDocument/2006/relationships/hyperlink" Target="https://login.consultant.ru/link/?req=doc&amp;base=RLAW186&amp;n=159750&amp;date=01.07.2026&amp;dst=100034&amp;field=134" TargetMode="External"/><Relationship Id="rId11" Type="http://schemas.openxmlformats.org/officeDocument/2006/relationships/hyperlink" Target="https://login.consultant.ru/link/?req=doc&amp;base=RLAW186&amp;n=104687&amp;date=01.07.2026&amp;dst=100005&amp;field=134" TargetMode="External"/><Relationship Id="rId32" Type="http://schemas.openxmlformats.org/officeDocument/2006/relationships/hyperlink" Target="https://login.consultant.ru/link/?req=doc&amp;base=RLAW186&amp;n=159750&amp;date=01.07.2026&amp;dst=100015&amp;field=134" TargetMode="External"/><Relationship Id="rId37" Type="http://schemas.openxmlformats.org/officeDocument/2006/relationships/hyperlink" Target="www.gosuslugi.ru" TargetMode="External"/><Relationship Id="rId53" Type="http://schemas.openxmlformats.org/officeDocument/2006/relationships/hyperlink" Target="https://login.consultant.ru/link/?req=doc&amp;base=LAW&amp;n=533471&amp;date=01.07.2026&amp;dst=100239&amp;field=134" TargetMode="External"/><Relationship Id="rId58" Type="http://schemas.openxmlformats.org/officeDocument/2006/relationships/hyperlink" Target="https://login.consultant.ru/link/?req=doc&amp;base=RLAW186&amp;n=113607&amp;date=01.07.2026&amp;dst=100020&amp;field=134" TargetMode="External"/><Relationship Id="rId74" Type="http://schemas.openxmlformats.org/officeDocument/2006/relationships/hyperlink" Target="https://login.consultant.ru/link/?req=doc&amp;base=LAW&amp;n=466514&amp;date=01.07.2026" TargetMode="External"/><Relationship Id="rId79" Type="http://schemas.openxmlformats.org/officeDocument/2006/relationships/hyperlink" Target="https://login.consultant.ru/link/?req=doc&amp;base=RLAW186&amp;n=113607&amp;date=01.07.2026&amp;dst=100030&amp;field=134" TargetMode="External"/><Relationship Id="rId102" Type="http://schemas.openxmlformats.org/officeDocument/2006/relationships/hyperlink" Target="https://login.consultant.ru/link/?req=doc&amp;base=RLAW186&amp;n=144129&amp;date=01.07.2026&amp;dst=100149&amp;field=134" TargetMode="External"/><Relationship Id="rId123" Type="http://schemas.openxmlformats.org/officeDocument/2006/relationships/hyperlink" Target="https://login.consultant.ru/link/?req=doc&amp;base=RLAW186&amp;n=142628&amp;date=01.07.2026&amp;dst=100254&amp;field=134" TargetMode="External"/><Relationship Id="rId128" Type="http://schemas.openxmlformats.org/officeDocument/2006/relationships/hyperlink" Target="https://login.consultant.ru/link/?req=doc&amp;base=LAW&amp;n=479460&amp;date=01.07.2026" TargetMode="External"/><Relationship Id="rId5" Type="http://schemas.openxmlformats.org/officeDocument/2006/relationships/endnotes" Target="endnotes.xml"/><Relationship Id="rId90" Type="http://schemas.openxmlformats.org/officeDocument/2006/relationships/hyperlink" Target="https://login.consultant.ru/link/?req=doc&amp;base=RLAW186&amp;n=159750&amp;date=01.07.2026&amp;dst=100029&amp;field=134" TargetMode="External"/><Relationship Id="rId95" Type="http://schemas.openxmlformats.org/officeDocument/2006/relationships/hyperlink" Target="https://login.consultant.ru/link/?req=doc&amp;base=RLAW186&amp;n=147433&amp;date=01.07.2026&amp;dst=100174&amp;field=134" TargetMode="External"/><Relationship Id="rId14" Type="http://schemas.openxmlformats.org/officeDocument/2006/relationships/hyperlink" Target="https://login.consultant.ru/link/?req=doc&amp;base=RLAW186&amp;n=122526&amp;date=01.07.2026&amp;dst=100005&amp;field=134" TargetMode="External"/><Relationship Id="rId22" Type="http://schemas.openxmlformats.org/officeDocument/2006/relationships/hyperlink" Target="https://login.consultant.ru/link/?req=doc&amp;base=RLAW186&amp;n=147433&amp;date=01.07.2026&amp;dst=100019&amp;field=134" TargetMode="External"/><Relationship Id="rId27" Type="http://schemas.openxmlformats.org/officeDocument/2006/relationships/hyperlink" Target="https://login.consultant.ru/link/?req=doc&amp;base=RLAW186&amp;n=115816&amp;date=01.07.2026&amp;dst=100012&amp;field=134" TargetMode="External"/><Relationship Id="rId30" Type="http://schemas.openxmlformats.org/officeDocument/2006/relationships/hyperlink" Target="https://login.consultant.ru/link/?req=doc&amp;base=RLAW186&amp;n=159753&amp;date=01.07.2026&amp;dst=100017&amp;field=134" TargetMode="External"/><Relationship Id="rId35" Type="http://schemas.openxmlformats.org/officeDocument/2006/relationships/hyperlink" Target="https://login.consultant.ru/link/?req=doc&amp;base=RLAW186&amp;n=160158&amp;date=01.07.2026&amp;dst=22&amp;field=134" TargetMode="External"/><Relationship Id="rId43" Type="http://schemas.openxmlformats.org/officeDocument/2006/relationships/hyperlink" Target="https://login.consultant.ru/link/?req=doc&amp;base=LAW&amp;n=512729&amp;date=01.07.2026&amp;dst=100094&amp;field=134" TargetMode="External"/><Relationship Id="rId48" Type="http://schemas.openxmlformats.org/officeDocument/2006/relationships/hyperlink" Target="https://login.consultant.ru/link/?req=doc&amp;base=RLAW186&amp;n=104687&amp;date=01.07.2026&amp;dst=100020&amp;field=134" TargetMode="External"/><Relationship Id="rId56" Type="http://schemas.openxmlformats.org/officeDocument/2006/relationships/hyperlink" Target="https://login.consultant.ru/link/?req=doc&amp;base=RLAW186&amp;n=104687&amp;date=01.07.2026&amp;dst=100028&amp;field=134" TargetMode="External"/><Relationship Id="rId64" Type="http://schemas.openxmlformats.org/officeDocument/2006/relationships/hyperlink" Target="https://login.consultant.ru/link/?req=doc&amp;base=RLAW186&amp;n=159750&amp;date=01.07.2026&amp;dst=100023&amp;field=134" TargetMode="External"/><Relationship Id="rId69" Type="http://schemas.openxmlformats.org/officeDocument/2006/relationships/hyperlink" Target="https://login.consultant.ru/link/?req=doc&amp;base=LAW&amp;n=527103&amp;date=01.07.2026" TargetMode="External"/><Relationship Id="rId77" Type="http://schemas.openxmlformats.org/officeDocument/2006/relationships/hyperlink" Target="https://login.consultant.ru/link/?req=doc&amp;base=RLAW186&amp;n=158070&amp;date=01.07.2026" TargetMode="External"/><Relationship Id="rId100" Type="http://schemas.openxmlformats.org/officeDocument/2006/relationships/hyperlink" Target="https://login.consultant.ru/link/?req=doc&amp;base=RLAW186&amp;n=144129&amp;date=01.07.2026&amp;dst=100148&amp;field=134" TargetMode="External"/><Relationship Id="rId105" Type="http://schemas.openxmlformats.org/officeDocument/2006/relationships/hyperlink" Target="https://login.consultant.ru/link/?req=doc&amp;base=LAW&amp;n=523235&amp;date=01.07.2026" TargetMode="External"/><Relationship Id="rId113" Type="http://schemas.openxmlformats.org/officeDocument/2006/relationships/header" Target="header1.xml"/><Relationship Id="rId118" Type="http://schemas.openxmlformats.org/officeDocument/2006/relationships/footer" Target="footer3.xml"/><Relationship Id="rId126" Type="http://schemas.openxmlformats.org/officeDocument/2006/relationships/hyperlink" Target="https://login.consultant.ru/link/?req=doc&amp;base=LAW&amp;n=479460&amp;date=01.07.2026" TargetMode="External"/><Relationship Id="rId134" Type="http://schemas.openxmlformats.org/officeDocument/2006/relationships/footer" Target="footer6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201820&amp;date=01.07.2026" TargetMode="External"/><Relationship Id="rId72" Type="http://schemas.openxmlformats.org/officeDocument/2006/relationships/hyperlink" Target="https://login.consultant.ru/link/?req=doc&amp;base=LAW&amp;n=527083&amp;date=01.07.2026" TargetMode="External"/><Relationship Id="rId80" Type="http://schemas.openxmlformats.org/officeDocument/2006/relationships/hyperlink" Target="https://login.consultant.ru/link/?req=doc&amp;base=LAW&amp;n=523235&amp;date=01.07.2026&amp;dst=43&amp;field=134" TargetMode="External"/><Relationship Id="rId85" Type="http://schemas.openxmlformats.org/officeDocument/2006/relationships/hyperlink" Target="https://login.consultant.ru/link/?req=doc&amp;base=RLAW186&amp;n=159750&amp;date=01.07.2026&amp;dst=100026&amp;field=134" TargetMode="External"/><Relationship Id="rId93" Type="http://schemas.openxmlformats.org/officeDocument/2006/relationships/hyperlink" Target="https://login.consultant.ru/link/?req=doc&amp;base=LAW&amp;n=183496&amp;date=01.07.2026&amp;dst=100012&amp;field=134" TargetMode="External"/><Relationship Id="rId98" Type="http://schemas.openxmlformats.org/officeDocument/2006/relationships/hyperlink" Target="https://login.consultant.ru/link/?req=doc&amp;base=LAW&amp;n=523235&amp;date=01.07.2026&amp;dst=364&amp;field=134" TargetMode="External"/><Relationship Id="rId121" Type="http://schemas.openxmlformats.org/officeDocument/2006/relationships/hyperlink" Target="https://login.consultant.ru/link/?req=doc&amp;base=LAW&amp;n=479460&amp;date=01.07.2026&amp;dst=100016&amp;field=134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186&amp;n=113607&amp;date=01.07.2026&amp;dst=100005&amp;field=134" TargetMode="External"/><Relationship Id="rId17" Type="http://schemas.openxmlformats.org/officeDocument/2006/relationships/hyperlink" Target="https://login.consultant.ru/link/?req=doc&amp;base=RLAW186&amp;n=144129&amp;date=01.07.2026&amp;dst=100005&amp;field=134" TargetMode="External"/><Relationship Id="rId25" Type="http://schemas.openxmlformats.org/officeDocument/2006/relationships/hyperlink" Target="https://login.consultant.ru/link/?req=doc&amp;base=RLAW186&amp;n=104687&amp;date=01.07.2026&amp;dst=100012&amp;field=134" TargetMode="External"/><Relationship Id="rId33" Type="http://schemas.openxmlformats.org/officeDocument/2006/relationships/hyperlink" Target="https://login.consultant.ru/link/?req=doc&amp;base=LAW&amp;n=523235&amp;date=01.07.2026&amp;dst=100094&amp;field=134" TargetMode="External"/><Relationship Id="rId38" Type="http://schemas.openxmlformats.org/officeDocument/2006/relationships/hyperlink" Target="https://login.consultant.ru/link/?req=doc&amp;base=LAW&amp;n=508668&amp;date=01.07.2026" TargetMode="External"/><Relationship Id="rId46" Type="http://schemas.openxmlformats.org/officeDocument/2006/relationships/hyperlink" Target="https://login.consultant.ru/link/?req=doc&amp;base=RLAW186&amp;n=104687&amp;date=01.07.2026&amp;dst=100017&amp;field=134" TargetMode="External"/><Relationship Id="rId59" Type="http://schemas.openxmlformats.org/officeDocument/2006/relationships/hyperlink" Target="https://login.consultant.ru/link/?req=doc&amp;base=RLAW186&amp;n=113607&amp;date=01.07.2026&amp;dst=100021&amp;field=134" TargetMode="External"/><Relationship Id="rId67" Type="http://schemas.openxmlformats.org/officeDocument/2006/relationships/hyperlink" Target="https://login.consultant.ru/link/?req=doc&amp;base=RLAW186&amp;n=144129&amp;date=01.07.2026&amp;dst=100059&amp;field=134" TargetMode="External"/><Relationship Id="rId103" Type="http://schemas.openxmlformats.org/officeDocument/2006/relationships/hyperlink" Target="https://login.consultant.ru/link/?req=doc&amp;base=RLAW186&amp;n=144129&amp;date=01.07.2026&amp;dst=100181&amp;field=134" TargetMode="External"/><Relationship Id="rId108" Type="http://schemas.openxmlformats.org/officeDocument/2006/relationships/hyperlink" Target="https://login.consultant.ru/link/?req=doc&amp;base=RLAW186&amp;n=144129&amp;date=01.07.2026&amp;dst=100200&amp;field=134" TargetMode="External"/><Relationship Id="rId116" Type="http://schemas.openxmlformats.org/officeDocument/2006/relationships/footer" Target="footer2.xml"/><Relationship Id="rId124" Type="http://schemas.openxmlformats.org/officeDocument/2006/relationships/hyperlink" Target="https://login.consultant.ru/link/?req=doc&amp;base=RLAW186&amp;n=147433&amp;date=01.07.2026&amp;dst=100191&amp;field=134" TargetMode="External"/><Relationship Id="rId129" Type="http://schemas.openxmlformats.org/officeDocument/2006/relationships/hyperlink" Target="https://login.consultant.ru/link/?req=doc&amp;base=LAW&amp;n=479460&amp;date=01.07.2026" TargetMode="External"/><Relationship Id="rId20" Type="http://schemas.openxmlformats.org/officeDocument/2006/relationships/hyperlink" Target="https://login.consultant.ru/link/?req=doc&amp;base=RLAW186&amp;n=159750&amp;date=01.07.2026&amp;dst=100013&amp;field=134" TargetMode="External"/><Relationship Id="rId41" Type="http://schemas.openxmlformats.org/officeDocument/2006/relationships/hyperlink" Target="https://login.consultant.ru/link/?req=doc&amp;base=RLAW186&amp;n=147433&amp;date=01.07.2026&amp;dst=100029&amp;field=134" TargetMode="External"/><Relationship Id="rId54" Type="http://schemas.openxmlformats.org/officeDocument/2006/relationships/hyperlink" Target="https://login.consultant.ru/link/?req=doc&amp;base=LAW&amp;n=533471&amp;date=01.07.2026&amp;dst=100462&amp;field=134" TargetMode="External"/><Relationship Id="rId62" Type="http://schemas.openxmlformats.org/officeDocument/2006/relationships/hyperlink" Target="https://login.consultant.ru/link/?req=doc&amp;base=RLAW186&amp;n=159750&amp;date=01.07.2026&amp;dst=100021&amp;field=134" TargetMode="External"/><Relationship Id="rId70" Type="http://schemas.openxmlformats.org/officeDocument/2006/relationships/hyperlink" Target="https://login.consultant.ru/link/?req=doc&amp;base=LAW&amp;n=521671&amp;date=01.07.2026" TargetMode="External"/><Relationship Id="rId75" Type="http://schemas.openxmlformats.org/officeDocument/2006/relationships/hyperlink" Target="https://login.consultant.ru/link/?req=doc&amp;base=RLAW186&amp;n=147425&amp;date=01.07.2026" TargetMode="External"/><Relationship Id="rId83" Type="http://schemas.openxmlformats.org/officeDocument/2006/relationships/hyperlink" Target="https://login.consultant.ru/link/?req=doc&amp;base=RLAW186&amp;n=147433&amp;date=01.07.2026&amp;dst=100112&amp;field=134" TargetMode="External"/><Relationship Id="rId88" Type="http://schemas.openxmlformats.org/officeDocument/2006/relationships/hyperlink" Target="https://login.consultant.ru/link/?req=doc&amp;base=RLAW186&amp;n=159750&amp;date=01.07.2026&amp;dst=100027&amp;field=134" TargetMode="External"/><Relationship Id="rId91" Type="http://schemas.openxmlformats.org/officeDocument/2006/relationships/hyperlink" Target="https://login.consultant.ru/link/?req=doc&amp;base=LAW&amp;n=471020&amp;date=01.07.2026" TargetMode="External"/><Relationship Id="rId96" Type="http://schemas.openxmlformats.org/officeDocument/2006/relationships/hyperlink" Target="https://login.consultant.ru/link/?req=doc&amp;base=LAW&amp;n=442096&amp;date=01.07.2026" TargetMode="External"/><Relationship Id="rId111" Type="http://schemas.openxmlformats.org/officeDocument/2006/relationships/hyperlink" Target="https://login.consultant.ru/link/?req=doc&amp;base=RLAW186&amp;n=159750&amp;date=01.07.2026&amp;dst=100037&amp;field=134" TargetMode="External"/><Relationship Id="rId132" Type="http://schemas.openxmlformats.org/officeDocument/2006/relationships/footer" Target="footer5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s://login.consultant.ru/link/?req=doc&amp;base=RLAW186&amp;n=147433&amp;date=01.07.2026&amp;dst=100012&amp;field=134" TargetMode="External"/><Relationship Id="rId23" Type="http://schemas.openxmlformats.org/officeDocument/2006/relationships/hyperlink" Target="https://login.consultant.ru/link/?req=doc&amp;base=RLAW186&amp;n=92493&amp;date=01.07.2026&amp;dst=100005&amp;field=134" TargetMode="External"/><Relationship Id="rId28" Type="http://schemas.openxmlformats.org/officeDocument/2006/relationships/hyperlink" Target="https://login.consultant.ru/link/?req=doc&amp;base=RLAW186&amp;n=122526&amp;date=01.07.2026&amp;dst=100012&amp;field=134" TargetMode="External"/><Relationship Id="rId36" Type="http://schemas.openxmlformats.org/officeDocument/2006/relationships/hyperlink" Target="https://login.consultant.ru/link/?req=doc&amp;base=RLAW186&amp;n=159750&amp;date=01.07.2026&amp;dst=100016&amp;field=134" TargetMode="External"/><Relationship Id="rId49" Type="http://schemas.openxmlformats.org/officeDocument/2006/relationships/hyperlink" Target="https://login.consultant.ru/link/?req=doc&amp;base=RLAW186&amp;n=104687&amp;date=01.07.2026&amp;dst=100023&amp;field=134" TargetMode="External"/><Relationship Id="rId57" Type="http://schemas.openxmlformats.org/officeDocument/2006/relationships/hyperlink" Target="https://login.consultant.ru/link/?req=doc&amp;base=RLAW186&amp;n=113607&amp;date=01.07.2026&amp;dst=100018&amp;field=134" TargetMode="External"/><Relationship Id="rId106" Type="http://schemas.openxmlformats.org/officeDocument/2006/relationships/hyperlink" Target="https://login.consultant.ru/link/?req=doc&amp;base=RLAW186&amp;n=160154&amp;date=01.07.2026" TargetMode="External"/><Relationship Id="rId114" Type="http://schemas.openxmlformats.org/officeDocument/2006/relationships/footer" Target="footer1.xml"/><Relationship Id="rId119" Type="http://schemas.openxmlformats.org/officeDocument/2006/relationships/header" Target="header4.xml"/><Relationship Id="rId127" Type="http://schemas.openxmlformats.org/officeDocument/2006/relationships/hyperlink" Target="https://login.consultant.ru/link/?req=doc&amp;base=LAW&amp;n=479460&amp;date=01.07.2026" TargetMode="External"/><Relationship Id="rId10" Type="http://schemas.openxmlformats.org/officeDocument/2006/relationships/hyperlink" Target="https://login.consultant.ru/link/?req=doc&amp;base=RLAW186&amp;n=142628&amp;date=01.07.2026&amp;dst=100210&amp;field=134" TargetMode="External"/><Relationship Id="rId31" Type="http://schemas.openxmlformats.org/officeDocument/2006/relationships/hyperlink" Target="https://login.consultant.ru/link/?req=doc&amp;base=RLAW186&amp;n=144129&amp;date=01.07.2026&amp;dst=100014&amp;field=134" TargetMode="External"/><Relationship Id="rId44" Type="http://schemas.openxmlformats.org/officeDocument/2006/relationships/hyperlink" Target="https://login.consultant.ru/link/?req=doc&amp;base=RLAW186&amp;n=159750&amp;date=01.07.2026&amp;dst=100019&amp;field=134" TargetMode="External"/><Relationship Id="rId52" Type="http://schemas.openxmlformats.org/officeDocument/2006/relationships/hyperlink" Target="https://login.consultant.ru/link/?req=doc&amp;base=RLAW186&amp;n=144129&amp;date=01.07.2026&amp;dst=100031&amp;field=134" TargetMode="External"/><Relationship Id="rId60" Type="http://schemas.openxmlformats.org/officeDocument/2006/relationships/hyperlink" Target="https://login.consultant.ru/link/?req=doc&amp;base=RLAW186&amp;n=144129&amp;date=01.07.2026&amp;dst=100038&amp;field=134" TargetMode="External"/><Relationship Id="rId65" Type="http://schemas.openxmlformats.org/officeDocument/2006/relationships/hyperlink" Target="https://login.consultant.ru/link/?req=doc&amp;base=RLAW186&amp;n=147433&amp;date=01.07.2026&amp;dst=100049&amp;field=134" TargetMode="External"/><Relationship Id="rId73" Type="http://schemas.openxmlformats.org/officeDocument/2006/relationships/hyperlink" Target="https://login.consultant.ru/link/?req=doc&amp;base=LAW&amp;n=523220&amp;date=01.07.2026" TargetMode="External"/><Relationship Id="rId78" Type="http://schemas.openxmlformats.org/officeDocument/2006/relationships/hyperlink" Target="https://login.consultant.ru/link/?req=doc&amp;base=RLAW186&amp;n=153253&amp;date=01.07.2026" TargetMode="External"/><Relationship Id="rId81" Type="http://schemas.openxmlformats.org/officeDocument/2006/relationships/hyperlink" Target="https://login.consultant.ru/link/?req=doc&amp;base=LAW&amp;n=523235&amp;date=01.07.2026&amp;dst=290&amp;field=134" TargetMode="External"/><Relationship Id="rId86" Type="http://schemas.openxmlformats.org/officeDocument/2006/relationships/hyperlink" Target="https://login.consultant.ru/link/?req=doc&amp;base=RLAW186&amp;n=144129&amp;date=01.07.2026&amp;dst=100135&amp;field=134" TargetMode="External"/><Relationship Id="rId94" Type="http://schemas.openxmlformats.org/officeDocument/2006/relationships/hyperlink" Target="https://login.consultant.ru/link/?req=doc&amp;base=LAW&amp;n=523235&amp;date=01.07.2026&amp;dst=364&amp;field=134" TargetMode="External"/><Relationship Id="rId99" Type="http://schemas.openxmlformats.org/officeDocument/2006/relationships/hyperlink" Target="https://login.consultant.ru/link/?req=doc&amp;base=RLAW186&amp;n=159750&amp;date=01.07.2026&amp;dst=100032&amp;field=134" TargetMode="External"/><Relationship Id="rId101" Type="http://schemas.openxmlformats.org/officeDocument/2006/relationships/hyperlink" Target="https://login.consultant.ru/link/?req=doc&amp;base=RLAW186&amp;n=144129&amp;date=01.07.2026&amp;dst=100149&amp;field=134" TargetMode="External"/><Relationship Id="rId122" Type="http://schemas.openxmlformats.org/officeDocument/2006/relationships/hyperlink" Target="https://login.consultant.ru/link/?req=doc&amp;base=RLAW186&amp;n=144129&amp;date=01.07.2026&amp;dst=100248&amp;field=134" TargetMode="External"/><Relationship Id="rId130" Type="http://schemas.openxmlformats.org/officeDocument/2006/relationships/hyperlink" Target="https://login.consultant.ru/link/?req=doc&amp;base=RLAW186&amp;n=147433&amp;date=01.07.2026&amp;dst=100193&amp;field=134" TargetMode="External"/><Relationship Id="rId135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186&amp;n=92493&amp;date=01.07.2026&amp;dst=100005&amp;field=134" TargetMode="External"/><Relationship Id="rId13" Type="http://schemas.openxmlformats.org/officeDocument/2006/relationships/hyperlink" Target="https://login.consultant.ru/link/?req=doc&amp;base=RLAW186&amp;n=115816&amp;date=01.07.2026&amp;dst=100005&amp;field=134" TargetMode="External"/><Relationship Id="rId18" Type="http://schemas.openxmlformats.org/officeDocument/2006/relationships/hyperlink" Target="https://login.consultant.ru/link/?req=doc&amp;base=RLAW186&amp;n=159750&amp;date=01.07.2026&amp;dst=100012&amp;field=134" TargetMode="External"/><Relationship Id="rId39" Type="http://schemas.openxmlformats.org/officeDocument/2006/relationships/hyperlink" Target="https://login.consultant.ru/link/?req=doc&amp;base=RLAW186&amp;n=159753&amp;date=01.07.2026&amp;dst=100018&amp;field=134" TargetMode="External"/><Relationship Id="rId109" Type="http://schemas.openxmlformats.org/officeDocument/2006/relationships/hyperlink" Target="https://login.consultant.ru/link/?req=doc&amp;base=RLAW186&amp;n=159750&amp;date=01.07.2026&amp;dst=100036&amp;field=134" TargetMode="External"/><Relationship Id="rId34" Type="http://schemas.openxmlformats.org/officeDocument/2006/relationships/hyperlink" Target="https://login.consultant.ru/link/?req=doc&amp;base=LAW&amp;n=479460&amp;date=01.07.2026&amp;dst=103&amp;field=134" TargetMode="External"/><Relationship Id="rId50" Type="http://schemas.openxmlformats.org/officeDocument/2006/relationships/hyperlink" Target="https://login.consultant.ru/link/?req=doc&amp;base=RLAW186&amp;n=104687&amp;date=01.07.2026&amp;dst=100025&amp;field=134" TargetMode="External"/><Relationship Id="rId55" Type="http://schemas.openxmlformats.org/officeDocument/2006/relationships/hyperlink" Target="https://login.consultant.ru/link/?req=doc&amp;base=RLAW186&amp;n=144129&amp;date=01.07.2026&amp;dst=100033&amp;field=134" TargetMode="External"/><Relationship Id="rId76" Type="http://schemas.openxmlformats.org/officeDocument/2006/relationships/hyperlink" Target="https://login.consultant.ru/link/?req=doc&amp;base=RLAW186&amp;n=159020&amp;date=01.07.2026" TargetMode="External"/><Relationship Id="rId97" Type="http://schemas.openxmlformats.org/officeDocument/2006/relationships/hyperlink" Target="https://login.consultant.ru/link/?req=doc&amp;base=LAW&amp;n=523235&amp;date=01.07.2026&amp;dst=100383&amp;field=134" TargetMode="External"/><Relationship Id="rId104" Type="http://schemas.openxmlformats.org/officeDocument/2006/relationships/hyperlink" Target="https://login.consultant.ru/link/?req=doc&amp;base=LAW&amp;n=443427&amp;date=01.07.2026" TargetMode="External"/><Relationship Id="rId120" Type="http://schemas.openxmlformats.org/officeDocument/2006/relationships/footer" Target="footer4.xml"/><Relationship Id="rId125" Type="http://schemas.openxmlformats.org/officeDocument/2006/relationships/hyperlink" Target="https://login.consultant.ru/link/?req=doc&amp;base=LAW&amp;n=479460&amp;date=01.07.2026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https://login.consultant.ru/link/?req=doc&amp;base=LAW&amp;n=511225&amp;date=01.07.2026" TargetMode="External"/><Relationship Id="rId92" Type="http://schemas.openxmlformats.org/officeDocument/2006/relationships/hyperlink" Target="https://login.consultant.ru/link/?req=doc&amp;base=RLAW186&amp;n=147433&amp;date=01.07.2026&amp;dst=100154&amp;field=13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login.consultant.ru/link/?req=doc&amp;base=RLAW186&amp;n=147433&amp;date=01.07.2026&amp;dst=100020&amp;field=134" TargetMode="External"/><Relationship Id="rId24" Type="http://schemas.openxmlformats.org/officeDocument/2006/relationships/hyperlink" Target="https://login.consultant.ru/link/?req=doc&amp;base=RLAW186&amp;n=142628&amp;date=01.07.2026&amp;dst=100210&amp;field=134" TargetMode="External"/><Relationship Id="rId40" Type="http://schemas.openxmlformats.org/officeDocument/2006/relationships/hyperlink" Target="https://login.consultant.ru/link/?req=doc&amp;base=RLAW186&amp;n=147433&amp;date=01.07.2026&amp;dst=100026&amp;field=134" TargetMode="External"/><Relationship Id="rId45" Type="http://schemas.openxmlformats.org/officeDocument/2006/relationships/hyperlink" Target="https://login.consultant.ru/link/?req=doc&amp;base=RLAW186&amp;n=144129&amp;date=01.07.2026&amp;dst=100028&amp;field=134" TargetMode="External"/><Relationship Id="rId66" Type="http://schemas.openxmlformats.org/officeDocument/2006/relationships/hyperlink" Target="https://login.consultant.ru/link/?req=doc&amp;base=RLAW186&amp;n=144129&amp;date=01.07.2026&amp;dst=100055&amp;field=134" TargetMode="External"/><Relationship Id="rId87" Type="http://schemas.openxmlformats.org/officeDocument/2006/relationships/hyperlink" Target="https://login.consultant.ru/link/?req=doc&amp;base=RLAW186&amp;n=144129&amp;date=01.07.2026&amp;dst=100137&amp;field=134" TargetMode="External"/><Relationship Id="rId110" Type="http://schemas.openxmlformats.org/officeDocument/2006/relationships/hyperlink" Target="https://login.consultant.ru/link/?req=doc&amp;base=RLAW186&amp;n=159750&amp;date=01.07.2026&amp;dst=100036&amp;field=134" TargetMode="External"/><Relationship Id="rId115" Type="http://schemas.openxmlformats.org/officeDocument/2006/relationships/header" Target="header2.xml"/><Relationship Id="rId131" Type="http://schemas.openxmlformats.org/officeDocument/2006/relationships/header" Target="header5.xml"/><Relationship Id="rId136" Type="http://schemas.openxmlformats.org/officeDocument/2006/relationships/theme" Target="theme/theme1.xml"/><Relationship Id="rId61" Type="http://schemas.openxmlformats.org/officeDocument/2006/relationships/hyperlink" Target="https://login.consultant.ru/link/?req=doc&amp;base=RLAW186&amp;n=113607&amp;date=01.07.2026&amp;dst=100022&amp;field=134" TargetMode="External"/><Relationship Id="rId82" Type="http://schemas.openxmlformats.org/officeDocument/2006/relationships/hyperlink" Target="https://login.consultant.ru/link/?req=doc&amp;base=LAW&amp;n=523235&amp;date=01.07.2026&amp;dst=359&amp;field=134" TargetMode="External"/><Relationship Id="rId19" Type="http://schemas.openxmlformats.org/officeDocument/2006/relationships/hyperlink" Target="https://login.consultant.ru/link/?req=doc&amp;base=RLAW186&amp;n=160158&amp;date=01.07.2026&amp;dst=22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43</Pages>
  <Words>23805</Words>
  <Characters>135689</Characters>
  <Application>Microsoft Office Word</Application>
  <DocSecurity>0</DocSecurity>
  <Lines>1130</Lines>
  <Paragraphs>318</Paragraphs>
  <ScaleCrop>false</ScaleCrop>
  <Company>КонсультантПлюс Версия 4025.00.50</Company>
  <LinksUpToDate>false</LinksUpToDate>
  <CharactersWithSpaces>159176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минтруда Ростовской обл. от 27.06.2016 N 23
(ред. от 10.11.2025)
"Об утверждении Административного регламента предоставления государственной услуги "Предоставление субсидий на оплату жилых помещений и коммунальных услуг"</dc:title>
  <dc:creator>Слуцкая Ольга</dc:creator>
  <cp:lastModifiedBy>Slutskaya</cp:lastModifiedBy>
  <cp:revision>2</cp:revision>
  <dcterms:created xsi:type="dcterms:W3CDTF">2026-07-01T12:45:00Z</dcterms:created>
  <dcterms:modified xsi:type="dcterms:W3CDTF">2026-07-01T12:45:00Z</dcterms:modified>
</cp:coreProperties>
</file>